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1EBC" w14:textId="77777777" w:rsidR="008F260E" w:rsidRPr="008F260E" w:rsidRDefault="008F260E" w:rsidP="008F260E">
      <w:pPr>
        <w:jc w:val="center"/>
        <w:rPr>
          <w:rFonts w:ascii="Times New Roman" w:hAnsi="Times New Roman" w:cs="Times New Roman"/>
          <w:sz w:val="28"/>
          <w:szCs w:val="28"/>
        </w:rPr>
      </w:pPr>
      <w:r w:rsidRPr="008F260E">
        <w:rPr>
          <w:rFonts w:ascii="Times New Roman" w:hAnsi="Times New Roman" w:cs="Times New Roman"/>
          <w:b/>
          <w:bCs/>
          <w:sz w:val="28"/>
          <w:szCs w:val="28"/>
        </w:rPr>
        <w:t>CỘNG HÒA XÃ HỘI CHỦ NGHĨA VIỆT NAM</w:t>
      </w:r>
    </w:p>
    <w:p w14:paraId="74A40A8E" w14:textId="77777777" w:rsidR="008F260E" w:rsidRPr="008F260E" w:rsidRDefault="008F260E" w:rsidP="008F260E">
      <w:pPr>
        <w:jc w:val="center"/>
        <w:rPr>
          <w:rFonts w:ascii="Times New Roman" w:hAnsi="Times New Roman" w:cs="Times New Roman"/>
          <w:sz w:val="28"/>
          <w:szCs w:val="28"/>
        </w:rPr>
      </w:pPr>
      <w:r w:rsidRPr="008F260E">
        <w:rPr>
          <w:rFonts w:ascii="Times New Roman" w:hAnsi="Times New Roman" w:cs="Times New Roman"/>
          <w:b/>
          <w:bCs/>
          <w:sz w:val="28"/>
          <w:szCs w:val="28"/>
        </w:rPr>
        <w:t>Độc lập – Tự do – Hạnh phúc</w:t>
      </w:r>
    </w:p>
    <w:p w14:paraId="5435D7E1" w14:textId="77777777" w:rsidR="008F260E" w:rsidRPr="008F260E" w:rsidRDefault="008F260E" w:rsidP="008F260E">
      <w:pPr>
        <w:jc w:val="center"/>
        <w:rPr>
          <w:rFonts w:ascii="Times New Roman" w:hAnsi="Times New Roman" w:cs="Times New Roman"/>
          <w:sz w:val="28"/>
          <w:szCs w:val="28"/>
        </w:rPr>
      </w:pPr>
      <w:r w:rsidRPr="008F260E">
        <w:rPr>
          <w:rFonts w:ascii="Times New Roman" w:hAnsi="Times New Roman" w:cs="Times New Roman"/>
          <w:sz w:val="28"/>
          <w:szCs w:val="28"/>
        </w:rPr>
        <w:t>---------------------------</w:t>
      </w:r>
    </w:p>
    <w:p w14:paraId="0A0962EF" w14:textId="77777777" w:rsidR="008F260E" w:rsidRDefault="008F260E" w:rsidP="008F260E">
      <w:pPr>
        <w:jc w:val="center"/>
        <w:rPr>
          <w:rFonts w:ascii="Times New Roman" w:hAnsi="Times New Roman" w:cs="Times New Roman"/>
          <w:b/>
          <w:sz w:val="28"/>
          <w:szCs w:val="28"/>
        </w:rPr>
      </w:pPr>
    </w:p>
    <w:p w14:paraId="30A7BAF7" w14:textId="01C1FCBC" w:rsidR="008F260E" w:rsidRPr="008F260E" w:rsidRDefault="008F260E" w:rsidP="008F260E">
      <w:pPr>
        <w:jc w:val="center"/>
        <w:rPr>
          <w:rFonts w:ascii="Times New Roman" w:hAnsi="Times New Roman" w:cs="Times New Roman"/>
          <w:b/>
          <w:sz w:val="28"/>
          <w:szCs w:val="28"/>
        </w:rPr>
      </w:pPr>
      <w:r w:rsidRPr="008F260E">
        <w:rPr>
          <w:rFonts w:ascii="Times New Roman" w:hAnsi="Times New Roman" w:cs="Times New Roman"/>
          <w:b/>
          <w:sz w:val="28"/>
          <w:szCs w:val="28"/>
        </w:rPr>
        <w:t>ĐIỀU LỆ</w:t>
      </w:r>
    </w:p>
    <w:p w14:paraId="2DBC629C" w14:textId="0493BE9E" w:rsidR="008F260E" w:rsidRDefault="008F260E" w:rsidP="008F260E">
      <w:pPr>
        <w:jc w:val="center"/>
        <w:rPr>
          <w:rFonts w:ascii="Times New Roman" w:hAnsi="Times New Roman" w:cs="Times New Roman"/>
          <w:b/>
          <w:bCs/>
          <w:sz w:val="28"/>
          <w:szCs w:val="28"/>
        </w:rPr>
      </w:pPr>
      <w:r w:rsidRPr="008F260E">
        <w:rPr>
          <w:rFonts w:ascii="Times New Roman" w:hAnsi="Times New Roman" w:cs="Times New Roman"/>
          <w:b/>
          <w:bCs/>
          <w:sz w:val="28"/>
          <w:szCs w:val="28"/>
        </w:rPr>
        <w:t>CÔNG TY CỔ PHẦN</w:t>
      </w:r>
      <w:r>
        <w:rPr>
          <w:rFonts w:ascii="Times New Roman" w:hAnsi="Times New Roman" w:cs="Times New Roman"/>
          <w:b/>
          <w:bCs/>
          <w:sz w:val="28"/>
          <w:szCs w:val="28"/>
        </w:rPr>
        <w:t>……………</w:t>
      </w:r>
    </w:p>
    <w:p w14:paraId="0F09E028" w14:textId="77777777" w:rsidR="008F260E" w:rsidRPr="008F260E" w:rsidRDefault="008F260E" w:rsidP="008F260E">
      <w:pPr>
        <w:rPr>
          <w:rFonts w:ascii="Times New Roman" w:hAnsi="Times New Roman" w:cs="Times New Roman"/>
          <w:b/>
          <w:bCs/>
          <w:sz w:val="28"/>
          <w:szCs w:val="28"/>
        </w:rPr>
      </w:pPr>
    </w:p>
    <w:p w14:paraId="2F1FBC1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Cs/>
          <w:sz w:val="28"/>
          <w:szCs w:val="28"/>
        </w:rPr>
        <w:t xml:space="preserve">Căn cứ Luật Doanh nghiệp số </w:t>
      </w:r>
      <w:r w:rsidRPr="008F260E">
        <w:rPr>
          <w:rFonts w:ascii="Times New Roman" w:hAnsi="Times New Roman" w:cs="Times New Roman"/>
          <w:sz w:val="28"/>
          <w:szCs w:val="28"/>
        </w:rPr>
        <w:t>68/2014/QH13 (năm 2014) và các quy định khác của pháp luật hiện hành.</w:t>
      </w:r>
    </w:p>
    <w:p w14:paraId="6F7F616B" w14:textId="040C1196"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C</w:t>
      </w:r>
      <w:r w:rsidRPr="008F260E">
        <w:rPr>
          <w:rFonts w:ascii="Times New Roman" w:hAnsi="Times New Roman" w:cs="Times New Roman"/>
          <w:sz w:val="28"/>
          <w:szCs w:val="28"/>
        </w:rPr>
        <w:t>húng tôi, gồm những cổ đông sáng lập có tên sau:</w:t>
      </w:r>
    </w:p>
    <w:tbl>
      <w:tblPr>
        <w:tblW w:w="0" w:type="auto"/>
        <w:tblInd w:w="108" w:type="dxa"/>
        <w:tblLayout w:type="fixed"/>
        <w:tblCellMar>
          <w:left w:w="0" w:type="dxa"/>
          <w:right w:w="0" w:type="dxa"/>
        </w:tblCellMar>
        <w:tblLook w:val="04A0" w:firstRow="1" w:lastRow="0" w:firstColumn="1" w:lastColumn="0" w:noHBand="0" w:noVBand="1"/>
      </w:tblPr>
      <w:tblGrid>
        <w:gridCol w:w="709"/>
        <w:gridCol w:w="2268"/>
        <w:gridCol w:w="1276"/>
        <w:gridCol w:w="1134"/>
        <w:gridCol w:w="1134"/>
        <w:gridCol w:w="1134"/>
        <w:gridCol w:w="1984"/>
      </w:tblGrid>
      <w:tr w:rsidR="008F260E" w:rsidRPr="008F260E" w14:paraId="79E0CB85" w14:textId="77777777" w:rsidTr="008F260E">
        <w:trPr>
          <w:cantSplit/>
          <w:trHeight w:val="1861"/>
        </w:trPr>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9466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Stt</w:t>
            </w:r>
          </w:p>
        </w:tc>
        <w:tc>
          <w:tcPr>
            <w:tcW w:w="226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9D982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Họ và tên</w:t>
            </w:r>
          </w:p>
          <w:p w14:paraId="10E2203A" w14:textId="77777777" w:rsidR="008F260E" w:rsidRPr="008F260E" w:rsidRDefault="008F260E" w:rsidP="008F260E">
            <w:pPr>
              <w:rPr>
                <w:rFonts w:ascii="Times New Roman" w:hAnsi="Times New Roman" w:cs="Times New Roman"/>
                <w:i/>
                <w:sz w:val="28"/>
                <w:szCs w:val="28"/>
              </w:rPr>
            </w:pPr>
            <w:r w:rsidRPr="008F260E">
              <w:rPr>
                <w:rFonts w:ascii="Times New Roman" w:hAnsi="Times New Roman" w:cs="Times New Roman"/>
                <w:i/>
                <w:sz w:val="28"/>
                <w:szCs w:val="28"/>
              </w:rPr>
              <w:t>(cổ đông sáng lập)</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FB1CA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Ngày tháng năm sinh</w:t>
            </w:r>
          </w:p>
          <w:p w14:paraId="3587D6E4" w14:textId="77777777" w:rsidR="008F260E" w:rsidRPr="008F260E" w:rsidRDefault="008F260E" w:rsidP="008F260E">
            <w:pPr>
              <w:rPr>
                <w:rFonts w:ascii="Times New Roman" w:hAnsi="Times New Roman" w:cs="Times New Roman"/>
                <w:i/>
                <w:sz w:val="28"/>
                <w:szCs w:val="28"/>
              </w:rPr>
            </w:pPr>
            <w:r w:rsidRPr="008F260E">
              <w:rPr>
                <w:rFonts w:ascii="Times New Roman" w:hAnsi="Times New Roman" w:cs="Times New Roman"/>
                <w:i/>
                <w:sz w:val="28"/>
                <w:szCs w:val="28"/>
              </w:rPr>
              <w:t>(đối với cổ đông là cá nhân)</w:t>
            </w:r>
          </w:p>
        </w:tc>
        <w:tc>
          <w:tcPr>
            <w:tcW w:w="1134" w:type="dxa"/>
            <w:vMerge w:val="restart"/>
            <w:tcBorders>
              <w:top w:val="single" w:sz="8" w:space="0" w:color="auto"/>
              <w:left w:val="nil"/>
              <w:bottom w:val="single" w:sz="8" w:space="0" w:color="auto"/>
              <w:right w:val="nil"/>
            </w:tcBorders>
            <w:tcMar>
              <w:top w:w="0" w:type="dxa"/>
              <w:left w:w="108" w:type="dxa"/>
              <w:bottom w:w="0" w:type="dxa"/>
              <w:right w:w="108" w:type="dxa"/>
            </w:tcMar>
            <w:vAlign w:val="center"/>
            <w:hideMark/>
          </w:tcPr>
          <w:p w14:paraId="374BAB9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Quốc tịch</w:t>
            </w:r>
          </w:p>
        </w:tc>
        <w:tc>
          <w:tcPr>
            <w:tcW w:w="22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02939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CMND</w:t>
            </w:r>
          </w:p>
          <w:p w14:paraId="16E63DD0" w14:textId="77777777" w:rsidR="008F260E" w:rsidRPr="008F260E" w:rsidRDefault="008F260E" w:rsidP="008F260E">
            <w:pPr>
              <w:rPr>
                <w:rFonts w:ascii="Times New Roman" w:hAnsi="Times New Roman" w:cs="Times New Roman"/>
                <w:i/>
                <w:sz w:val="28"/>
                <w:szCs w:val="28"/>
              </w:rPr>
            </w:pPr>
            <w:r w:rsidRPr="008F260E">
              <w:rPr>
                <w:rFonts w:ascii="Times New Roman" w:hAnsi="Times New Roman" w:cs="Times New Roman"/>
                <w:i/>
                <w:sz w:val="28"/>
                <w:szCs w:val="28"/>
              </w:rPr>
              <w:t>(hoặc hộ chiếu, hoặc Giấy CN ĐKDN, hoặc QĐ thành lập)</w:t>
            </w:r>
          </w:p>
        </w:tc>
        <w:tc>
          <w:tcPr>
            <w:tcW w:w="1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DE229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Nơi đăng ký hộ khẩu thường trú đối với cá nhân, hoặc địa chỉ trụ sở chính đối với tổ chức</w:t>
            </w:r>
          </w:p>
        </w:tc>
      </w:tr>
      <w:tr w:rsidR="008F260E" w:rsidRPr="008F260E" w14:paraId="5C86409E" w14:textId="77777777" w:rsidTr="008F260E">
        <w:trPr>
          <w:cantSplit/>
        </w:trPr>
        <w:tc>
          <w:tcPr>
            <w:tcW w:w="709" w:type="dxa"/>
            <w:vMerge/>
            <w:tcBorders>
              <w:top w:val="single" w:sz="8" w:space="0" w:color="auto"/>
              <w:left w:val="single" w:sz="8" w:space="0" w:color="auto"/>
              <w:bottom w:val="single" w:sz="8" w:space="0" w:color="auto"/>
              <w:right w:val="single" w:sz="8" w:space="0" w:color="auto"/>
            </w:tcBorders>
            <w:vAlign w:val="center"/>
            <w:hideMark/>
          </w:tcPr>
          <w:p w14:paraId="3FECAC05" w14:textId="77777777" w:rsidR="008F260E" w:rsidRPr="008F260E" w:rsidRDefault="008F260E" w:rsidP="008F260E">
            <w:pPr>
              <w:rPr>
                <w:rFonts w:ascii="Times New Roman" w:hAnsi="Times New Roman" w:cs="Times New Roman"/>
                <w:sz w:val="28"/>
                <w:szCs w:val="28"/>
              </w:rPr>
            </w:pPr>
          </w:p>
        </w:tc>
        <w:tc>
          <w:tcPr>
            <w:tcW w:w="2268" w:type="dxa"/>
            <w:vMerge/>
            <w:tcBorders>
              <w:top w:val="single" w:sz="8" w:space="0" w:color="auto"/>
              <w:left w:val="nil"/>
              <w:bottom w:val="single" w:sz="8" w:space="0" w:color="auto"/>
              <w:right w:val="single" w:sz="8" w:space="0" w:color="auto"/>
            </w:tcBorders>
            <w:vAlign w:val="center"/>
            <w:hideMark/>
          </w:tcPr>
          <w:p w14:paraId="75901BA6" w14:textId="77777777" w:rsidR="008F260E" w:rsidRPr="008F260E" w:rsidRDefault="008F260E" w:rsidP="008F260E">
            <w:pPr>
              <w:rPr>
                <w:rFonts w:ascii="Times New Roman" w:hAnsi="Times New Roman" w:cs="Times New Roman"/>
                <w:i/>
                <w:sz w:val="28"/>
                <w:szCs w:val="28"/>
              </w:rPr>
            </w:pPr>
          </w:p>
        </w:tc>
        <w:tc>
          <w:tcPr>
            <w:tcW w:w="1276" w:type="dxa"/>
            <w:vMerge/>
            <w:tcBorders>
              <w:top w:val="single" w:sz="8" w:space="0" w:color="auto"/>
              <w:left w:val="nil"/>
              <w:bottom w:val="single" w:sz="8" w:space="0" w:color="auto"/>
              <w:right w:val="single" w:sz="8" w:space="0" w:color="auto"/>
            </w:tcBorders>
            <w:vAlign w:val="center"/>
            <w:hideMark/>
          </w:tcPr>
          <w:p w14:paraId="3481955C" w14:textId="77777777" w:rsidR="008F260E" w:rsidRPr="008F260E" w:rsidRDefault="008F260E" w:rsidP="008F260E">
            <w:pPr>
              <w:rPr>
                <w:rFonts w:ascii="Times New Roman" w:hAnsi="Times New Roman" w:cs="Times New Roman"/>
                <w:i/>
                <w:sz w:val="28"/>
                <w:szCs w:val="28"/>
              </w:rPr>
            </w:pPr>
          </w:p>
        </w:tc>
        <w:tc>
          <w:tcPr>
            <w:tcW w:w="1134" w:type="dxa"/>
            <w:vMerge/>
            <w:tcBorders>
              <w:top w:val="single" w:sz="8" w:space="0" w:color="auto"/>
              <w:left w:val="nil"/>
              <w:bottom w:val="single" w:sz="8" w:space="0" w:color="auto"/>
              <w:right w:val="nil"/>
            </w:tcBorders>
            <w:vAlign w:val="center"/>
            <w:hideMark/>
          </w:tcPr>
          <w:p w14:paraId="6A4BAD2E" w14:textId="77777777" w:rsidR="008F260E" w:rsidRPr="008F260E" w:rsidRDefault="008F260E" w:rsidP="008F260E">
            <w:pPr>
              <w:rPr>
                <w:rFonts w:ascii="Times New Roman" w:hAnsi="Times New Roman" w:cs="Times New Roman"/>
                <w:sz w:val="28"/>
                <w:szCs w:val="28"/>
              </w:rPr>
            </w:pPr>
          </w:p>
        </w:tc>
        <w:tc>
          <w:tcPr>
            <w:tcW w:w="1134"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3FB7D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Số</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7CB62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Ngày, nơi cấp</w:t>
            </w:r>
          </w:p>
        </w:tc>
        <w:tc>
          <w:tcPr>
            <w:tcW w:w="1984" w:type="dxa"/>
            <w:vMerge/>
            <w:tcBorders>
              <w:top w:val="single" w:sz="8" w:space="0" w:color="auto"/>
              <w:left w:val="nil"/>
              <w:bottom w:val="single" w:sz="8" w:space="0" w:color="auto"/>
              <w:right w:val="single" w:sz="8" w:space="0" w:color="auto"/>
            </w:tcBorders>
            <w:vAlign w:val="center"/>
            <w:hideMark/>
          </w:tcPr>
          <w:p w14:paraId="0A64EA89" w14:textId="77777777" w:rsidR="008F260E" w:rsidRPr="008F260E" w:rsidRDefault="008F260E" w:rsidP="008F260E">
            <w:pPr>
              <w:rPr>
                <w:rFonts w:ascii="Times New Roman" w:hAnsi="Times New Roman" w:cs="Times New Roman"/>
                <w:sz w:val="28"/>
                <w:szCs w:val="28"/>
              </w:rPr>
            </w:pPr>
          </w:p>
        </w:tc>
      </w:tr>
      <w:tr w:rsidR="008F260E" w:rsidRPr="008F260E" w14:paraId="166595C4" w14:textId="77777777" w:rsidTr="008F260E">
        <w:trPr>
          <w:trHeight w:val="329"/>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9C5B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D3C36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7FCBEF5" w14:textId="5E0B6B4D"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63683BD" w14:textId="77205192" w:rsidR="008F260E" w:rsidRPr="008F260E" w:rsidRDefault="008F260E" w:rsidP="008F260E">
            <w:pPr>
              <w:rPr>
                <w:rFonts w:ascii="Times New Roman" w:hAnsi="Times New Roman" w:cs="Times New Roman"/>
                <w:sz w:val="28"/>
                <w:szCs w:val="28"/>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68AF1E" w14:textId="2DE63DC2"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F12FA59" w14:textId="74DC0EB8" w:rsidR="008F260E" w:rsidRPr="008F260E" w:rsidRDefault="008F260E" w:rsidP="008F260E">
            <w:pPr>
              <w:rPr>
                <w:rFonts w:ascii="Times New Roman" w:hAnsi="Times New Roman" w:cs="Times New Roman"/>
                <w:sz w:val="28"/>
                <w:szCs w:val="2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61B0A43" w14:textId="392DA17B" w:rsidR="008F260E" w:rsidRPr="008F260E" w:rsidRDefault="008F260E" w:rsidP="008F260E">
            <w:pPr>
              <w:rPr>
                <w:rFonts w:ascii="Times New Roman" w:hAnsi="Times New Roman" w:cs="Times New Roman"/>
                <w:sz w:val="28"/>
                <w:szCs w:val="28"/>
              </w:rPr>
            </w:pPr>
          </w:p>
        </w:tc>
      </w:tr>
      <w:tr w:rsidR="008F260E" w:rsidRPr="008F260E" w14:paraId="3093AD4E" w14:textId="77777777" w:rsidTr="008F260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2F497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B22E63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4E7F4AE" w14:textId="2698B03F"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1A25901" w14:textId="4AAE1C14"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C3D5221" w14:textId="14781824"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784A2DE" w14:textId="5E42CDA1" w:rsidR="008F260E" w:rsidRPr="008F260E" w:rsidRDefault="008F260E" w:rsidP="008F260E">
            <w:pPr>
              <w:rPr>
                <w:rFonts w:ascii="Times New Roman" w:hAnsi="Times New Roman" w:cs="Times New Roman"/>
                <w:sz w:val="28"/>
                <w:szCs w:val="2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668E12F" w14:textId="43D78E4D" w:rsidR="008F260E" w:rsidRPr="008F260E" w:rsidRDefault="008F260E" w:rsidP="008F260E">
            <w:pPr>
              <w:rPr>
                <w:rFonts w:ascii="Times New Roman" w:hAnsi="Times New Roman" w:cs="Times New Roman"/>
                <w:sz w:val="28"/>
                <w:szCs w:val="28"/>
              </w:rPr>
            </w:pPr>
          </w:p>
        </w:tc>
      </w:tr>
      <w:tr w:rsidR="008F260E" w:rsidRPr="008F260E" w14:paraId="6E1326C7" w14:textId="77777777" w:rsidTr="008F260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6C4C1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1B02ED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F023DE1" w14:textId="3F7B00A1"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40CD507" w14:textId="6CD40677"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B5543C9" w14:textId="1D08E53D"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116527B" w14:textId="794F1F1C" w:rsidR="008F260E" w:rsidRPr="008F260E" w:rsidRDefault="008F260E" w:rsidP="008F260E">
            <w:pPr>
              <w:rPr>
                <w:rFonts w:ascii="Times New Roman" w:hAnsi="Times New Roman" w:cs="Times New Roman"/>
                <w:sz w:val="28"/>
                <w:szCs w:val="2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0671811" w14:textId="6B698016" w:rsidR="008F260E" w:rsidRPr="008F260E" w:rsidRDefault="008F260E" w:rsidP="008F260E">
            <w:pPr>
              <w:rPr>
                <w:rFonts w:ascii="Times New Roman" w:hAnsi="Times New Roman" w:cs="Times New Roman"/>
                <w:sz w:val="28"/>
                <w:szCs w:val="28"/>
              </w:rPr>
            </w:pPr>
          </w:p>
        </w:tc>
      </w:tr>
    </w:tbl>
    <w:p w14:paraId="6FC3A1F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xml:space="preserve">cam kết không thuộc đối tượng quy định tại khoản 2,3 Điều 18 Luật Doanh nghiệp 2014, cùng nhau </w:t>
      </w:r>
      <w:r w:rsidRPr="008F260E">
        <w:rPr>
          <w:rFonts w:ascii="Times New Roman" w:hAnsi="Times New Roman" w:cs="Times New Roman"/>
          <w:bCs/>
          <w:sz w:val="28"/>
          <w:szCs w:val="28"/>
        </w:rPr>
        <w:t xml:space="preserve">thống nhất ban hành điều lệ </w:t>
      </w:r>
      <w:r w:rsidRPr="008F260E">
        <w:rPr>
          <w:rFonts w:ascii="Times New Roman" w:hAnsi="Times New Roman" w:cs="Times New Roman"/>
          <w:sz w:val="28"/>
          <w:szCs w:val="28"/>
        </w:rPr>
        <w:t xml:space="preserve">CÔNG TY CỔ PHẦN .... (dưới đây gọi tắt là Công ty) </w:t>
      </w:r>
      <w:r w:rsidRPr="008F260E">
        <w:rPr>
          <w:rFonts w:ascii="Times New Roman" w:hAnsi="Times New Roman" w:cs="Times New Roman"/>
          <w:bCs/>
          <w:sz w:val="28"/>
          <w:szCs w:val="28"/>
        </w:rPr>
        <w:t>với những chương, điều, khoản sau:</w:t>
      </w:r>
    </w:p>
    <w:p w14:paraId="3F2A774C" w14:textId="77777777" w:rsidR="008F260E" w:rsidRPr="008F260E" w:rsidRDefault="008F260E" w:rsidP="008F260E">
      <w:pPr>
        <w:jc w:val="center"/>
        <w:rPr>
          <w:rFonts w:ascii="Times New Roman" w:hAnsi="Times New Roman" w:cs="Times New Roman"/>
          <w:sz w:val="28"/>
          <w:szCs w:val="28"/>
        </w:rPr>
      </w:pPr>
      <w:r w:rsidRPr="008F260E">
        <w:rPr>
          <w:rFonts w:ascii="Times New Roman" w:hAnsi="Times New Roman" w:cs="Times New Roman"/>
          <w:b/>
          <w:bCs/>
          <w:sz w:val="28"/>
          <w:szCs w:val="28"/>
        </w:rPr>
        <w:t>Chương I</w:t>
      </w:r>
    </w:p>
    <w:p w14:paraId="5B2F7959" w14:textId="77777777" w:rsidR="008F260E" w:rsidRPr="008F260E" w:rsidRDefault="008F260E" w:rsidP="008F260E">
      <w:pPr>
        <w:jc w:val="center"/>
        <w:rPr>
          <w:rFonts w:ascii="Times New Roman" w:hAnsi="Times New Roman" w:cs="Times New Roman"/>
          <w:sz w:val="28"/>
          <w:szCs w:val="28"/>
        </w:rPr>
      </w:pPr>
      <w:r w:rsidRPr="008F260E">
        <w:rPr>
          <w:rFonts w:ascii="Times New Roman" w:hAnsi="Times New Roman" w:cs="Times New Roman"/>
          <w:b/>
          <w:bCs/>
          <w:sz w:val="28"/>
          <w:szCs w:val="28"/>
        </w:rPr>
        <w:t>TÊN; TRỤ SỞ; NGÀNH NGHỀ KINH DOANH; NGƯỜI ĐẠI DIỆN THEO PHÁP LUẬT; CON DẤU DOANH NGHIỆP; CHI NHÁNH, VĂN PHÒNG ĐẠI DIỆN; ĐỊA ĐIỂM KINH DOANH</w:t>
      </w:r>
    </w:p>
    <w:p w14:paraId="474F23E6" w14:textId="4963C334"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sz w:val="28"/>
          <w:szCs w:val="28"/>
        </w:rPr>
        <w:t>Điều 1.</w:t>
      </w:r>
      <w:r w:rsidRPr="008F260E">
        <w:rPr>
          <w:rFonts w:ascii="Times New Roman" w:hAnsi="Times New Roman" w:cs="Times New Roman"/>
          <w:sz w:val="28"/>
          <w:szCs w:val="28"/>
        </w:rPr>
        <w:t xml:space="preserve"> </w:t>
      </w:r>
      <w:r w:rsidRPr="008F260E">
        <w:rPr>
          <w:rFonts w:ascii="Times New Roman" w:hAnsi="Times New Roman" w:cs="Times New Roman"/>
          <w:b/>
          <w:sz w:val="28"/>
          <w:szCs w:val="28"/>
        </w:rPr>
        <w:t>Tên, địa chỉ Công ty</w:t>
      </w:r>
    </w:p>
    <w:p w14:paraId="4220FCDB" w14:textId="13447B6F"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sz w:val="28"/>
          <w:szCs w:val="28"/>
        </w:rPr>
        <w:lastRenderedPageBreak/>
        <w:t xml:space="preserve">1-Tên Công ty viết bằng tiếng Việt:   </w:t>
      </w:r>
      <w:r w:rsidRPr="008F260E">
        <w:rPr>
          <w:rFonts w:ascii="Times New Roman" w:hAnsi="Times New Roman" w:cs="Times New Roman"/>
          <w:b/>
          <w:bCs/>
          <w:sz w:val="28"/>
          <w:szCs w:val="28"/>
        </w:rPr>
        <w:t>CÔNG TY CỔ  PHẦN  .........</w:t>
      </w:r>
    </w:p>
    <w:p w14:paraId="06913049" w14:textId="445E1A23"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sz w:val="28"/>
          <w:szCs w:val="28"/>
        </w:rPr>
        <w:t>Tên bằng tiếng nước ngoài:</w:t>
      </w:r>
    </w:p>
    <w:p w14:paraId="0AF60204" w14:textId="691D7D70"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sz w:val="28"/>
          <w:szCs w:val="28"/>
        </w:rPr>
        <w:t>Tên viết tắt:</w:t>
      </w:r>
    </w:p>
    <w:p w14:paraId="1AB80E59" w14:textId="2B6231E4"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Địa chỉ trụ sở chính: Số….</w:t>
      </w:r>
    </w:p>
    <w:p w14:paraId="220B3D55" w14:textId="7120C97F"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xml:space="preserve">Điện thoại: ...           </w:t>
      </w:r>
      <w:r w:rsidRPr="008F260E">
        <w:rPr>
          <w:rFonts w:ascii="Times New Roman" w:hAnsi="Times New Roman" w:cs="Times New Roman"/>
          <w:sz w:val="28"/>
          <w:szCs w:val="28"/>
        </w:rPr>
        <w:tab/>
        <w:t xml:space="preserve">      Fax: ..............   </w:t>
      </w:r>
      <w:r w:rsidRPr="008F260E">
        <w:rPr>
          <w:rFonts w:ascii="Times New Roman" w:hAnsi="Times New Roman" w:cs="Times New Roman"/>
          <w:sz w:val="28"/>
          <w:szCs w:val="28"/>
        </w:rPr>
        <w:tab/>
      </w:r>
      <w:r w:rsidRPr="008F260E">
        <w:rPr>
          <w:rFonts w:ascii="Times New Roman" w:hAnsi="Times New Roman" w:cs="Times New Roman"/>
          <w:sz w:val="28"/>
          <w:szCs w:val="28"/>
        </w:rPr>
        <w:tab/>
      </w:r>
      <w:r w:rsidRPr="008F260E">
        <w:rPr>
          <w:rFonts w:ascii="Times New Roman" w:hAnsi="Times New Roman" w:cs="Times New Roman"/>
          <w:sz w:val="28"/>
          <w:szCs w:val="28"/>
        </w:rPr>
        <w:tab/>
        <w:t>Email:.............</w:t>
      </w:r>
    </w:p>
    <w:p w14:paraId="243CA6EB" w14:textId="77777777" w:rsidR="008F260E" w:rsidRPr="008F260E" w:rsidRDefault="008F260E" w:rsidP="008F260E">
      <w:pPr>
        <w:rPr>
          <w:rFonts w:ascii="Times New Roman" w:hAnsi="Times New Roman" w:cs="Times New Roman"/>
          <w:b/>
          <w:sz w:val="28"/>
          <w:szCs w:val="28"/>
        </w:rPr>
      </w:pPr>
      <w:r w:rsidRPr="008F260E">
        <w:rPr>
          <w:rFonts w:ascii="Times New Roman" w:hAnsi="Times New Roman" w:cs="Times New Roman"/>
          <w:b/>
          <w:sz w:val="28"/>
          <w:szCs w:val="28"/>
        </w:rPr>
        <w:t>Điều 2. Ngành, nghề kinh doanh</w:t>
      </w:r>
    </w:p>
    <w:p w14:paraId="45DC5253" w14:textId="34FE5521"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Ngành nghề kinh doanh của Công ty đăng ký là:</w:t>
      </w:r>
    </w:p>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382"/>
        <w:gridCol w:w="2041"/>
      </w:tblGrid>
      <w:tr w:rsidR="008F260E" w:rsidRPr="008F260E" w14:paraId="713C1050" w14:textId="77777777" w:rsidTr="008F260E">
        <w:tc>
          <w:tcPr>
            <w:tcW w:w="375" w:type="pct"/>
            <w:tcBorders>
              <w:top w:val="single" w:sz="4" w:space="0" w:color="auto"/>
              <w:left w:val="single" w:sz="4" w:space="0" w:color="auto"/>
              <w:bottom w:val="single" w:sz="4" w:space="0" w:color="auto"/>
              <w:right w:val="single" w:sz="4" w:space="0" w:color="auto"/>
            </w:tcBorders>
            <w:vAlign w:val="center"/>
            <w:hideMark/>
          </w:tcPr>
          <w:p w14:paraId="304F0289"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STT</w:t>
            </w:r>
          </w:p>
        </w:tc>
        <w:tc>
          <w:tcPr>
            <w:tcW w:w="3496" w:type="pct"/>
            <w:tcBorders>
              <w:top w:val="single" w:sz="4" w:space="0" w:color="auto"/>
              <w:left w:val="single" w:sz="4" w:space="0" w:color="auto"/>
              <w:bottom w:val="single" w:sz="4" w:space="0" w:color="auto"/>
              <w:right w:val="single" w:sz="4" w:space="0" w:color="auto"/>
            </w:tcBorders>
            <w:vAlign w:val="center"/>
            <w:hideMark/>
          </w:tcPr>
          <w:p w14:paraId="62210714"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Tên ngành</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81964C8"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Mã ngành</w:t>
            </w:r>
          </w:p>
        </w:tc>
      </w:tr>
      <w:tr w:rsidR="008F260E" w:rsidRPr="008F260E" w14:paraId="6FE0A3F0" w14:textId="77777777" w:rsidTr="008F260E">
        <w:tc>
          <w:tcPr>
            <w:tcW w:w="375" w:type="pct"/>
            <w:tcBorders>
              <w:top w:val="single" w:sz="4" w:space="0" w:color="auto"/>
              <w:left w:val="single" w:sz="4" w:space="0" w:color="auto"/>
              <w:bottom w:val="single" w:sz="4" w:space="0" w:color="auto"/>
              <w:right w:val="single" w:sz="4" w:space="0" w:color="auto"/>
            </w:tcBorders>
          </w:tcPr>
          <w:p w14:paraId="284ACE17" w14:textId="77777777" w:rsidR="008F260E" w:rsidRPr="008F260E" w:rsidRDefault="008F260E" w:rsidP="008F260E">
            <w:pPr>
              <w:rPr>
                <w:rFonts w:ascii="Times New Roman" w:hAnsi="Times New Roman" w:cs="Times New Roman"/>
                <w:sz w:val="28"/>
                <w:szCs w:val="28"/>
              </w:rPr>
            </w:pPr>
          </w:p>
        </w:tc>
        <w:tc>
          <w:tcPr>
            <w:tcW w:w="3496" w:type="pct"/>
            <w:tcBorders>
              <w:top w:val="single" w:sz="4" w:space="0" w:color="auto"/>
              <w:left w:val="single" w:sz="4" w:space="0" w:color="auto"/>
              <w:bottom w:val="single" w:sz="4" w:space="0" w:color="auto"/>
              <w:right w:val="single" w:sz="4" w:space="0" w:color="auto"/>
            </w:tcBorders>
          </w:tcPr>
          <w:p w14:paraId="58D11A1A" w14:textId="77777777" w:rsidR="008F260E" w:rsidRPr="008F260E" w:rsidRDefault="008F260E" w:rsidP="008F260E">
            <w:pPr>
              <w:rPr>
                <w:rFonts w:ascii="Times New Roman" w:hAnsi="Times New Roman" w:cs="Times New Roman"/>
                <w:sz w:val="28"/>
                <w:szCs w:val="28"/>
              </w:rPr>
            </w:pPr>
          </w:p>
        </w:tc>
        <w:tc>
          <w:tcPr>
            <w:tcW w:w="1129" w:type="pct"/>
            <w:tcBorders>
              <w:top w:val="single" w:sz="4" w:space="0" w:color="auto"/>
              <w:left w:val="single" w:sz="4" w:space="0" w:color="auto"/>
              <w:bottom w:val="single" w:sz="4" w:space="0" w:color="auto"/>
              <w:right w:val="single" w:sz="4" w:space="0" w:color="auto"/>
            </w:tcBorders>
          </w:tcPr>
          <w:p w14:paraId="68E337CD" w14:textId="77777777" w:rsidR="008F260E" w:rsidRPr="008F260E" w:rsidRDefault="008F260E" w:rsidP="008F260E">
            <w:pPr>
              <w:rPr>
                <w:rFonts w:ascii="Times New Roman" w:hAnsi="Times New Roman" w:cs="Times New Roman"/>
                <w:sz w:val="28"/>
                <w:szCs w:val="28"/>
              </w:rPr>
            </w:pPr>
          </w:p>
        </w:tc>
      </w:tr>
      <w:tr w:rsidR="008F260E" w:rsidRPr="008F260E" w14:paraId="7340EE72" w14:textId="77777777" w:rsidTr="008F260E">
        <w:tc>
          <w:tcPr>
            <w:tcW w:w="375" w:type="pct"/>
            <w:tcBorders>
              <w:top w:val="single" w:sz="4" w:space="0" w:color="auto"/>
              <w:left w:val="single" w:sz="4" w:space="0" w:color="auto"/>
              <w:bottom w:val="single" w:sz="4" w:space="0" w:color="auto"/>
              <w:right w:val="single" w:sz="4" w:space="0" w:color="auto"/>
            </w:tcBorders>
          </w:tcPr>
          <w:p w14:paraId="17FE20AE" w14:textId="77777777" w:rsidR="008F260E" w:rsidRPr="008F260E" w:rsidRDefault="008F260E" w:rsidP="008F260E">
            <w:pPr>
              <w:rPr>
                <w:rFonts w:ascii="Times New Roman" w:hAnsi="Times New Roman" w:cs="Times New Roman"/>
                <w:sz w:val="28"/>
                <w:szCs w:val="28"/>
              </w:rPr>
            </w:pPr>
          </w:p>
        </w:tc>
        <w:tc>
          <w:tcPr>
            <w:tcW w:w="3496" w:type="pct"/>
            <w:tcBorders>
              <w:top w:val="single" w:sz="4" w:space="0" w:color="auto"/>
              <w:left w:val="single" w:sz="4" w:space="0" w:color="auto"/>
              <w:bottom w:val="single" w:sz="4" w:space="0" w:color="auto"/>
              <w:right w:val="single" w:sz="4" w:space="0" w:color="auto"/>
            </w:tcBorders>
          </w:tcPr>
          <w:p w14:paraId="0B387BAC" w14:textId="77777777" w:rsidR="008F260E" w:rsidRPr="008F260E" w:rsidRDefault="008F260E" w:rsidP="008F260E">
            <w:pPr>
              <w:rPr>
                <w:rFonts w:ascii="Times New Roman" w:hAnsi="Times New Roman" w:cs="Times New Roman"/>
                <w:sz w:val="28"/>
                <w:szCs w:val="28"/>
              </w:rPr>
            </w:pPr>
          </w:p>
        </w:tc>
        <w:tc>
          <w:tcPr>
            <w:tcW w:w="1129" w:type="pct"/>
            <w:tcBorders>
              <w:top w:val="single" w:sz="4" w:space="0" w:color="auto"/>
              <w:left w:val="single" w:sz="4" w:space="0" w:color="auto"/>
              <w:bottom w:val="single" w:sz="4" w:space="0" w:color="auto"/>
              <w:right w:val="single" w:sz="4" w:space="0" w:color="auto"/>
            </w:tcBorders>
          </w:tcPr>
          <w:p w14:paraId="10ED1B67" w14:textId="77777777" w:rsidR="008F260E" w:rsidRPr="008F260E" w:rsidRDefault="008F260E" w:rsidP="008F260E">
            <w:pPr>
              <w:rPr>
                <w:rFonts w:ascii="Times New Roman" w:hAnsi="Times New Roman" w:cs="Times New Roman"/>
                <w:sz w:val="28"/>
                <w:szCs w:val="28"/>
              </w:rPr>
            </w:pPr>
          </w:p>
        </w:tc>
      </w:tr>
      <w:tr w:rsidR="008F260E" w:rsidRPr="008F260E" w14:paraId="4FE63AAE" w14:textId="77777777" w:rsidTr="008F260E">
        <w:tc>
          <w:tcPr>
            <w:tcW w:w="375" w:type="pct"/>
            <w:tcBorders>
              <w:top w:val="single" w:sz="4" w:space="0" w:color="auto"/>
              <w:left w:val="single" w:sz="4" w:space="0" w:color="auto"/>
              <w:bottom w:val="single" w:sz="4" w:space="0" w:color="auto"/>
              <w:right w:val="single" w:sz="4" w:space="0" w:color="auto"/>
            </w:tcBorders>
          </w:tcPr>
          <w:p w14:paraId="1D0875D1" w14:textId="77777777" w:rsidR="008F260E" w:rsidRPr="008F260E" w:rsidRDefault="008F260E" w:rsidP="008F260E">
            <w:pPr>
              <w:rPr>
                <w:rFonts w:ascii="Times New Roman" w:hAnsi="Times New Roman" w:cs="Times New Roman"/>
                <w:sz w:val="28"/>
                <w:szCs w:val="28"/>
              </w:rPr>
            </w:pPr>
          </w:p>
        </w:tc>
        <w:tc>
          <w:tcPr>
            <w:tcW w:w="3496" w:type="pct"/>
            <w:tcBorders>
              <w:top w:val="single" w:sz="4" w:space="0" w:color="auto"/>
              <w:left w:val="single" w:sz="4" w:space="0" w:color="auto"/>
              <w:bottom w:val="single" w:sz="4" w:space="0" w:color="auto"/>
              <w:right w:val="single" w:sz="4" w:space="0" w:color="auto"/>
            </w:tcBorders>
          </w:tcPr>
          <w:p w14:paraId="689C83B4" w14:textId="77777777" w:rsidR="008F260E" w:rsidRPr="008F260E" w:rsidRDefault="008F260E" w:rsidP="008F260E">
            <w:pPr>
              <w:rPr>
                <w:rFonts w:ascii="Times New Roman" w:hAnsi="Times New Roman" w:cs="Times New Roman"/>
                <w:sz w:val="28"/>
                <w:szCs w:val="28"/>
              </w:rPr>
            </w:pPr>
          </w:p>
        </w:tc>
        <w:tc>
          <w:tcPr>
            <w:tcW w:w="1129" w:type="pct"/>
            <w:tcBorders>
              <w:top w:val="single" w:sz="4" w:space="0" w:color="auto"/>
              <w:left w:val="single" w:sz="4" w:space="0" w:color="auto"/>
              <w:bottom w:val="single" w:sz="4" w:space="0" w:color="auto"/>
              <w:right w:val="single" w:sz="4" w:space="0" w:color="auto"/>
            </w:tcBorders>
          </w:tcPr>
          <w:p w14:paraId="577573BF" w14:textId="77777777" w:rsidR="008F260E" w:rsidRPr="008F260E" w:rsidRDefault="008F260E" w:rsidP="008F260E">
            <w:pPr>
              <w:rPr>
                <w:rFonts w:ascii="Times New Roman" w:hAnsi="Times New Roman" w:cs="Times New Roman"/>
                <w:sz w:val="28"/>
                <w:szCs w:val="28"/>
              </w:rPr>
            </w:pPr>
          </w:p>
        </w:tc>
      </w:tr>
      <w:tr w:rsidR="008F260E" w:rsidRPr="008F260E" w14:paraId="28E7D2BF" w14:textId="77777777" w:rsidTr="008F260E">
        <w:tc>
          <w:tcPr>
            <w:tcW w:w="375" w:type="pct"/>
            <w:tcBorders>
              <w:top w:val="single" w:sz="4" w:space="0" w:color="auto"/>
              <w:left w:val="single" w:sz="4" w:space="0" w:color="auto"/>
              <w:bottom w:val="single" w:sz="4" w:space="0" w:color="auto"/>
              <w:right w:val="single" w:sz="4" w:space="0" w:color="auto"/>
            </w:tcBorders>
          </w:tcPr>
          <w:p w14:paraId="4E660C50" w14:textId="77777777" w:rsidR="008F260E" w:rsidRPr="008F260E" w:rsidRDefault="008F260E" w:rsidP="008F260E">
            <w:pPr>
              <w:rPr>
                <w:rFonts w:ascii="Times New Roman" w:hAnsi="Times New Roman" w:cs="Times New Roman"/>
                <w:sz w:val="28"/>
                <w:szCs w:val="28"/>
              </w:rPr>
            </w:pPr>
          </w:p>
        </w:tc>
        <w:tc>
          <w:tcPr>
            <w:tcW w:w="3496" w:type="pct"/>
            <w:tcBorders>
              <w:top w:val="single" w:sz="4" w:space="0" w:color="auto"/>
              <w:left w:val="single" w:sz="4" w:space="0" w:color="auto"/>
              <w:bottom w:val="single" w:sz="4" w:space="0" w:color="auto"/>
              <w:right w:val="single" w:sz="4" w:space="0" w:color="auto"/>
            </w:tcBorders>
          </w:tcPr>
          <w:p w14:paraId="3BF33081" w14:textId="77777777" w:rsidR="008F260E" w:rsidRPr="008F260E" w:rsidRDefault="008F260E" w:rsidP="008F260E">
            <w:pPr>
              <w:rPr>
                <w:rFonts w:ascii="Times New Roman" w:hAnsi="Times New Roman" w:cs="Times New Roman"/>
                <w:sz w:val="28"/>
                <w:szCs w:val="28"/>
              </w:rPr>
            </w:pPr>
          </w:p>
        </w:tc>
        <w:tc>
          <w:tcPr>
            <w:tcW w:w="1129" w:type="pct"/>
            <w:tcBorders>
              <w:top w:val="single" w:sz="4" w:space="0" w:color="auto"/>
              <w:left w:val="single" w:sz="4" w:space="0" w:color="auto"/>
              <w:bottom w:val="single" w:sz="4" w:space="0" w:color="auto"/>
              <w:right w:val="single" w:sz="4" w:space="0" w:color="auto"/>
            </w:tcBorders>
          </w:tcPr>
          <w:p w14:paraId="7B989DBA" w14:textId="77777777" w:rsidR="008F260E" w:rsidRPr="008F260E" w:rsidRDefault="008F260E" w:rsidP="008F260E">
            <w:pPr>
              <w:rPr>
                <w:rFonts w:ascii="Times New Roman" w:hAnsi="Times New Roman" w:cs="Times New Roman"/>
                <w:sz w:val="28"/>
                <w:szCs w:val="28"/>
              </w:rPr>
            </w:pPr>
          </w:p>
        </w:tc>
      </w:tr>
    </w:tbl>
    <w:p w14:paraId="608CABB2" w14:textId="1C14A5B6"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xml:space="preserve">Trong quá trình hoạt động, Công ty có thể thay đổi ngành nghề kinh doanh theo quy định của pháp luật, sau khi được Đại hội đồng cổ đông tán thành, thông báo và được cơ quan đăng ký kinh doanh đồng ý bổ sung vào hồ sơ đăng ký doanh nghiệp, đăng tải trên hệ thống ĐKKD quốc gia </w:t>
      </w:r>
      <w:r w:rsidRPr="008F260E">
        <w:rPr>
          <w:rFonts w:ascii="Times New Roman" w:hAnsi="Times New Roman" w:cs="Times New Roman"/>
          <w:i/>
          <w:sz w:val="28"/>
          <w:szCs w:val="28"/>
        </w:rPr>
        <w:t>dangkykinhdoanh.gov.vn</w:t>
      </w:r>
      <w:r w:rsidRPr="008F260E">
        <w:rPr>
          <w:rFonts w:ascii="Times New Roman" w:hAnsi="Times New Roman" w:cs="Times New Roman"/>
          <w:sz w:val="28"/>
          <w:szCs w:val="28"/>
        </w:rPr>
        <w:t>. (Trừ trường hợp có văn bản của cơ quan đăng ký kinh doanh từ chối bổ sung vào hồ sơ đăng ký doanh nghiệp)</w:t>
      </w:r>
    </w:p>
    <w:p w14:paraId="0FA3C25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Doanh nghiệp phải đáp ứng đủ điều kiện kinh doanh khi kinh doanh ngành, nghề đầu tư kinh doanh có điều kiện theo quy định của Pháp luật và bảo đảm duy trì đủ điều kiện đầu tư kinh doanh đó trong suốt quá trình hoạt động kinh doanh.</w:t>
      </w:r>
    </w:p>
    <w:p w14:paraId="1863C5BF" w14:textId="77777777" w:rsidR="008F260E" w:rsidRPr="008F260E" w:rsidRDefault="008F260E" w:rsidP="008F260E">
      <w:pPr>
        <w:rPr>
          <w:rFonts w:ascii="Times New Roman" w:hAnsi="Times New Roman" w:cs="Times New Roman"/>
          <w:b/>
          <w:sz w:val="28"/>
          <w:szCs w:val="28"/>
        </w:rPr>
      </w:pPr>
      <w:r w:rsidRPr="008F260E">
        <w:rPr>
          <w:rFonts w:ascii="Times New Roman" w:hAnsi="Times New Roman" w:cs="Times New Roman"/>
          <w:b/>
          <w:sz w:val="28"/>
          <w:szCs w:val="28"/>
        </w:rPr>
        <w:t>Điều 3. Người đại diện theo pháp luật của Công ty</w:t>
      </w:r>
    </w:p>
    <w:p w14:paraId="46A5FC1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1.Theo điều lệ này, Công ty có ....... người đại diện theo pháp luật.</w:t>
      </w:r>
    </w:p>
    <w:p w14:paraId="68C3DD2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Ông( bà)..........( sinh ngày..../..../.......; Dân tộc: .... ; Quốc tịch..........; nơi đăng ký hộ khẩu thường trú: số nhà.....phố( thôn, khu ).........phường( xã).......thành phố( huyện ).........tỉnh…; chỗ ở hiện tại: số nhà.....phố( thôn, khu ).........phường( xã).......thành phố( huyện ).........tỉnh…; CMND số.................do Công an.....................</w:t>
      </w:r>
    </w:p>
    <w:p w14:paraId="3D09391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Chức danh quản lý :…………..</w:t>
      </w:r>
    </w:p>
    <w:p w14:paraId="25DF886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2. Trường hợp chỉ có một người đại diện theo pháp luật, thì Chủ tịch Hội đồng quản trị hoặc Giám đốc (hoặc Tổng giám đốc) là người đại diện theo pháp luật của công ty. Trường hợp có hơn một người đại diện theo pháp luật, thì Chủ tịch Hội đồng quản trị và Giám đốc hoặc Tổng giám đốc đương nhiên là người đại diện theo pháp luật của công ty.</w:t>
      </w:r>
    </w:p>
    <w:p w14:paraId="0B80FD50" w14:textId="5F25FEF9" w:rsidR="008F260E" w:rsidRPr="008F260E" w:rsidRDefault="008F260E" w:rsidP="008F260E">
      <w:pPr>
        <w:rPr>
          <w:rFonts w:ascii="Times New Roman" w:hAnsi="Times New Roman" w:cs="Times New Roman"/>
          <w:b/>
          <w:sz w:val="28"/>
          <w:szCs w:val="28"/>
        </w:rPr>
      </w:pPr>
      <w:r w:rsidRPr="008F260E">
        <w:rPr>
          <w:rFonts w:ascii="Times New Roman" w:hAnsi="Times New Roman" w:cs="Times New Roman"/>
          <w:b/>
          <w:sz w:val="28"/>
          <w:szCs w:val="28"/>
        </w:rPr>
        <w:t>Điều 4. Quy định về con dấu công ty</w:t>
      </w:r>
    </w:p>
    <w:p w14:paraId="6E829F61" w14:textId="4FB377B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Công ty có quyền quyết định về hình thức, số lượng và nội dung con dấu của doanh nghiệp theo quy định của pháp luật.</w:t>
      </w:r>
    </w:p>
    <w:p w14:paraId="24294AB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Con dấu công ty được thể hiện là hình ...... (hình tròn), mực sử dụng màu .... (đỏ).</w:t>
      </w:r>
    </w:p>
    <w:p w14:paraId="5F243FB2" w14:textId="3304787B"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Nội dung con dấu Công ty thể hiện những thông tin sau đây: a) Tên doanh nghiệp; b) Mã số doanh nghiệp c) Tên tỉnh nơi doanh nghiệp đặt trụ sở (tỉnh Kiên Giang).</w:t>
      </w:r>
    </w:p>
    <w:p w14:paraId="0CAC7B1D" w14:textId="4D8EC7B9"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Công ty chỉ có .......(một) con dấu doanh nghiệp.</w:t>
      </w:r>
    </w:p>
    <w:p w14:paraId="4FFBCD2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Sau khi khắc con dấu, Công ty thông báo mẫu con dấu với cơ quan đăng ký kinh doanh để đăng tải công khai trên Cổng thông tin quốc gia về đăng ký doanh nghiệp. Công ty chỉ được sử dụng con dấu sau khi mẫu con dấu được đăng tải trên Cổng thông tin quốc gia về đăng ký doanh nghiệp và nhận được Thông báo về việc đăng tải thông tin về mẫu con dấu doanh của cơ quan ĐKKD. Con dấu được sử dụng trong các trường hợp theo quy định của pháp luật về việc sử dụng dấu.</w:t>
      </w:r>
    </w:p>
    <w:p w14:paraId="09F9D47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Việc quản lý, sử dụng và lưu giữ con dấu giao cho người đại diện theo pháp luật của công ty.</w:t>
      </w:r>
    </w:p>
    <w:p w14:paraId="5058B2C5" w14:textId="7990D128"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Doanh nghiệp chịu trách nhiệm trước pháp luật về tính trung thực, chính xác, hợp pháp, phù hợp thuần phong mỹ tục, văn hóa, khả năng gây nhầm lẫn của mẫu con dấu và tranh chấp phát sinh do việc quản lý và sử dụng con dấu.</w:t>
      </w:r>
    </w:p>
    <w:p w14:paraId="75CF0BBA" w14:textId="43B4DA46"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Tranh chấp về hình thức, số lượng và nội dung con dấu của doanh nghiệp, việc quản lý, sử dụng và lưu giữ con dấu doanh nghiệp được giải quyết tại Tòa án hoặc trọng tài.</w:t>
      </w:r>
    </w:p>
    <w:p w14:paraId="2301C872" w14:textId="77777777" w:rsidR="008F260E" w:rsidRPr="008F260E" w:rsidRDefault="008F260E" w:rsidP="008F260E">
      <w:pPr>
        <w:rPr>
          <w:rFonts w:ascii="Times New Roman" w:hAnsi="Times New Roman" w:cs="Times New Roman"/>
          <w:b/>
          <w:sz w:val="28"/>
          <w:szCs w:val="28"/>
        </w:rPr>
      </w:pPr>
      <w:r w:rsidRPr="008F260E">
        <w:rPr>
          <w:rFonts w:ascii="Times New Roman" w:hAnsi="Times New Roman" w:cs="Times New Roman"/>
          <w:b/>
          <w:bCs/>
          <w:sz w:val="28"/>
          <w:szCs w:val="28"/>
        </w:rPr>
        <w:t xml:space="preserve">Điều 5. </w:t>
      </w:r>
      <w:r w:rsidRPr="008F260E">
        <w:rPr>
          <w:rFonts w:ascii="Times New Roman" w:hAnsi="Times New Roman" w:cs="Times New Roman"/>
          <w:b/>
          <w:sz w:val="28"/>
          <w:szCs w:val="28"/>
        </w:rPr>
        <w:t>Chi nhaùnh, vaên phoøng ñaïi dieän vaø ñòa ñieåm kinh doanh cuûa Coâng ty</w:t>
      </w:r>
    </w:p>
    <w:p w14:paraId="16738A38" w14:textId="401ECEB3"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xml:space="preserve">Ngoaøi truï sôû chính cuûa Coâng ty ra, Coâng ty coù theå seõ coù theâm caùc chi nhaùnh, vaên phoøng ñaïi dieän, ñòa ñieåm kinh doanh cuûa Coâng ty tuøy theo nhu caàu thöïc teá hoaït ñoäng saûn xuaát kinh doanh cuûa Coâng ty. Vieäc môû chi nhaùnh, vaên phoøng ñaïi dieän, ñòa ñieåm kinh doanh phaûi ñöôïc chuû sôû </w:t>
      </w:r>
      <w:r w:rsidRPr="008F260E">
        <w:rPr>
          <w:rFonts w:ascii="Times New Roman" w:hAnsi="Times New Roman" w:cs="Times New Roman"/>
          <w:sz w:val="28"/>
          <w:szCs w:val="28"/>
        </w:rPr>
        <w:lastRenderedPageBreak/>
        <w:t>höõu Coâng ty hoaëc Hoäi ñoàng thaønh vieân Coâng ty thoáng nhaát vaø ñöôïc cô quan ñaêng kyù kinh doanh chaáp thuaän thöïc hieän thuû tuïc ñaêng kyù.</w:t>
      </w:r>
    </w:p>
    <w:p w14:paraId="698A40C9" w14:textId="78EC8ACE"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Vaên phoøng ñaïi dieän laø ñôn vò phuï thuoäc cuûa Coâng ty, coù nhieäm vuï ñaïi dieän theo uûy quyeàn cho lôïi ích cuûa Coâng ty vaø baûo veä caùc lôïi ích ñoù. Toå chöùc vaø hoaït ñoäng cuûa vaên phoøng ñaïi dieän theo quy ñònh cuûa phaùp luaät.</w:t>
      </w:r>
    </w:p>
    <w:p w14:paraId="77E452EE" w14:textId="2596029D"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Chi nhaùnh laø ñôn vò phuï thuoäc cuûa Coâng ty, coù nhieäm vuï thöïc hieän toaøn boä hoaëc moät phaàn chöùc naêng cuûa Coâng ty keå caû chöùc naêng ñaïi dieän theo uûy quyeàn. Ngaønh, ngheà kinh doanh cuûa chi nhaùnh phaûi phuø hôïp vôùi ngaønh, ngheà kinh doanh cuûa doanh nghieäp.</w:t>
      </w:r>
    </w:p>
    <w:p w14:paraId="0D4E7497" w14:textId="06EF0B98"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Ñòa ñieåm kinh doanh laø nôi hoaït ñoäng kinh doanh cuï theå cuûa Coâng ty ñöôïc toå chöùc thöïc hieän. Ñòa ñieåm kinh doanh coù theå ôû ngoaøi ñòa chæ ñaêng kyù truï sôû chính.</w:t>
      </w:r>
    </w:p>
    <w:p w14:paraId="15DB8FB6" w14:textId="1B9C6F6F"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Chi nhaùnh, vaên phoøng ñaïi dieän vaø ñòa ñieåm kinh doanh phaûi mang teân cuûa Coâng ty, keøm theo phaàn boå sung töông öùng xaùc ñònh chi nhaùnh, vaên phoøng ñaïi dieän vaø ñòa ñieåm kinh doanh ñoù.</w:t>
      </w:r>
    </w:p>
    <w:p w14:paraId="2324FE34" w14:textId="5B6BA50D"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5. Coâng ty coù quyeàn laäp chi nhaùnh, vaên phoøng ñaïi dieän ôû trong nöôùc vaø nöôùc ngoaøi. Coâng ty coù theå ñaët moät hoaëc nhieàu vaên phoøng ñaïi dieän, chi nhaùnh taïi moät ñòa phöông theo ñòa giôùi haønh chính. Trình töï vaø thuû tuïc laäp chi nhaùnh, vaên phoøng ñaïi dieän do Chính phuû quy ñònh.</w:t>
      </w:r>
    </w:p>
    <w:p w14:paraId="5D38D67F" w14:textId="4BA7D89C" w:rsidR="008F260E" w:rsidRPr="008F260E" w:rsidRDefault="008F260E" w:rsidP="008F260E">
      <w:pPr>
        <w:rPr>
          <w:rFonts w:ascii="Times New Roman" w:hAnsi="Times New Roman" w:cs="Times New Roman"/>
          <w:sz w:val="28"/>
          <w:szCs w:val="28"/>
        </w:rPr>
      </w:pPr>
    </w:p>
    <w:p w14:paraId="6889BC8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Chương II</w:t>
      </w:r>
    </w:p>
    <w:p w14:paraId="07123A39" w14:textId="77777777" w:rsidR="008F260E" w:rsidRPr="008F260E" w:rsidRDefault="008F260E" w:rsidP="008F260E">
      <w:pPr>
        <w:rPr>
          <w:rFonts w:ascii="Times New Roman" w:hAnsi="Times New Roman" w:cs="Times New Roman"/>
          <w:b/>
          <w:bCs/>
          <w:i/>
          <w:iCs/>
          <w:sz w:val="28"/>
          <w:szCs w:val="28"/>
        </w:rPr>
      </w:pPr>
      <w:r w:rsidRPr="008F260E">
        <w:rPr>
          <w:rFonts w:ascii="Times New Roman" w:hAnsi="Times New Roman" w:cs="Times New Roman"/>
          <w:b/>
          <w:bCs/>
          <w:sz w:val="28"/>
          <w:szCs w:val="28"/>
        </w:rPr>
        <w:t>VỐN ĐIỀU LỆ – CỔ PHẦN – CỔ PHIẾU - CỔ ĐÔNG</w:t>
      </w:r>
    </w:p>
    <w:p w14:paraId="61505281" w14:textId="012DC04D" w:rsidR="008F260E" w:rsidRPr="008F260E" w:rsidRDefault="008F260E" w:rsidP="008F260E">
      <w:pPr>
        <w:rPr>
          <w:rFonts w:ascii="Times New Roman" w:hAnsi="Times New Roman" w:cs="Times New Roman"/>
          <w:b/>
          <w:sz w:val="28"/>
          <w:szCs w:val="28"/>
        </w:rPr>
      </w:pPr>
      <w:r w:rsidRPr="008F260E">
        <w:rPr>
          <w:rFonts w:ascii="Times New Roman" w:hAnsi="Times New Roman" w:cs="Times New Roman"/>
          <w:b/>
          <w:sz w:val="28"/>
          <w:szCs w:val="28"/>
        </w:rPr>
        <w:t>Điều 6. Vốn điều lệ</w:t>
      </w:r>
    </w:p>
    <w:p w14:paraId="617A08B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Vốn điều lệ của công ty là:</w:t>
      </w:r>
      <w:r w:rsidRPr="008F260E">
        <w:rPr>
          <w:rFonts w:ascii="Times New Roman" w:hAnsi="Times New Roman" w:cs="Times New Roman"/>
          <w:i/>
          <w:iCs/>
          <w:sz w:val="28"/>
          <w:szCs w:val="28"/>
        </w:rPr>
        <w:t>…………………………………(ghi số và chữ)</w:t>
      </w:r>
    </w:p>
    <w:p w14:paraId="21AE0764" w14:textId="77777777" w:rsidR="008F260E" w:rsidRPr="008F260E" w:rsidRDefault="008F260E" w:rsidP="008F260E">
      <w:pPr>
        <w:rPr>
          <w:rFonts w:ascii="Times New Roman" w:hAnsi="Times New Roman" w:cs="Times New Roman"/>
          <w:i/>
          <w:sz w:val="28"/>
          <w:szCs w:val="28"/>
        </w:rPr>
      </w:pPr>
      <w:r w:rsidRPr="008F260E">
        <w:rPr>
          <w:rFonts w:ascii="Times New Roman" w:hAnsi="Times New Roman" w:cs="Times New Roman"/>
          <w:sz w:val="28"/>
          <w:szCs w:val="28"/>
        </w:rPr>
        <w:t xml:space="preserve">- Số vốn này được chia thành: …………………….. cổ phần </w:t>
      </w:r>
      <w:r w:rsidRPr="008F260E">
        <w:rPr>
          <w:rFonts w:ascii="Times New Roman" w:hAnsi="Times New Roman" w:cs="Times New Roman"/>
          <w:i/>
          <w:sz w:val="28"/>
          <w:szCs w:val="28"/>
        </w:rPr>
        <w:t>(bằng chữ)</w:t>
      </w:r>
    </w:p>
    <w:p w14:paraId="2C5E3AC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xml:space="preserve">- Mệnh giá mỗi cổ phần : ……………………………VNĐ </w:t>
      </w:r>
      <w:r w:rsidRPr="008F260E">
        <w:rPr>
          <w:rFonts w:ascii="Times New Roman" w:hAnsi="Times New Roman" w:cs="Times New Roman"/>
          <w:i/>
          <w:sz w:val="28"/>
          <w:szCs w:val="28"/>
        </w:rPr>
        <w:t>(bằng chữ)</w:t>
      </w:r>
    </w:p>
    <w:p w14:paraId="3602C282" w14:textId="533705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Trong đó:</w:t>
      </w:r>
    </w:p>
    <w:p w14:paraId="22ECCE9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xml:space="preserve">+ Cổ phần phổ thông:…………......cổ phần </w:t>
      </w:r>
      <w:r w:rsidRPr="008F260E">
        <w:rPr>
          <w:rFonts w:ascii="Times New Roman" w:hAnsi="Times New Roman" w:cs="Times New Roman"/>
          <w:i/>
          <w:sz w:val="28"/>
          <w:szCs w:val="28"/>
        </w:rPr>
        <w:t>(bằng chữ)</w:t>
      </w:r>
      <w:r w:rsidRPr="008F260E">
        <w:rPr>
          <w:rFonts w:ascii="Times New Roman" w:hAnsi="Times New Roman" w:cs="Times New Roman"/>
          <w:sz w:val="28"/>
          <w:szCs w:val="28"/>
        </w:rPr>
        <w:t>, trị giá: .........VNĐ</w:t>
      </w:r>
      <w:r w:rsidRPr="008F260E">
        <w:rPr>
          <w:rFonts w:ascii="Times New Roman" w:hAnsi="Times New Roman" w:cs="Times New Roman"/>
          <w:i/>
          <w:sz w:val="28"/>
          <w:szCs w:val="28"/>
        </w:rPr>
        <w:t>(bằng chữ)</w:t>
      </w:r>
      <w:r w:rsidRPr="008F260E">
        <w:rPr>
          <w:rFonts w:ascii="Times New Roman" w:hAnsi="Times New Roman" w:cs="Times New Roman"/>
          <w:sz w:val="28"/>
          <w:szCs w:val="28"/>
        </w:rPr>
        <w:t>;</w:t>
      </w:r>
    </w:p>
    <w:p w14:paraId="71BF519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 Cổ phần ưu đãi…....: .............cổ phần (</w:t>
      </w:r>
      <w:r w:rsidRPr="008F260E">
        <w:rPr>
          <w:rFonts w:ascii="Times New Roman" w:hAnsi="Times New Roman" w:cs="Times New Roman"/>
          <w:i/>
          <w:sz w:val="28"/>
          <w:szCs w:val="28"/>
        </w:rPr>
        <w:t>bằng chữ</w:t>
      </w:r>
      <w:r w:rsidRPr="008F260E">
        <w:rPr>
          <w:rFonts w:ascii="Times New Roman" w:hAnsi="Times New Roman" w:cs="Times New Roman"/>
          <w:sz w:val="28"/>
          <w:szCs w:val="28"/>
        </w:rPr>
        <w:t>), trị giá: ............. VNĐ(</w:t>
      </w:r>
      <w:r w:rsidRPr="008F260E">
        <w:rPr>
          <w:rFonts w:ascii="Times New Roman" w:hAnsi="Times New Roman" w:cs="Times New Roman"/>
          <w:i/>
          <w:sz w:val="28"/>
          <w:szCs w:val="28"/>
        </w:rPr>
        <w:t>bằng chữ</w:t>
      </w:r>
      <w:r w:rsidRPr="008F260E">
        <w:rPr>
          <w:rFonts w:ascii="Times New Roman" w:hAnsi="Times New Roman" w:cs="Times New Roman"/>
          <w:sz w:val="28"/>
          <w:szCs w:val="28"/>
        </w:rPr>
        <w:t>).</w:t>
      </w:r>
    </w:p>
    <w:p w14:paraId="53AB32E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xml:space="preserve">- Số cổ phần dự kiến chào bán: ….. cổ phần </w:t>
      </w:r>
      <w:r w:rsidRPr="008F260E">
        <w:rPr>
          <w:rFonts w:ascii="Times New Roman" w:hAnsi="Times New Roman" w:cs="Times New Roman"/>
          <w:i/>
          <w:sz w:val="28"/>
          <w:szCs w:val="28"/>
        </w:rPr>
        <w:t>(bằng chữ)</w:t>
      </w:r>
      <w:r w:rsidRPr="008F260E">
        <w:rPr>
          <w:rFonts w:ascii="Times New Roman" w:hAnsi="Times New Roman" w:cs="Times New Roman"/>
          <w:sz w:val="28"/>
          <w:szCs w:val="28"/>
        </w:rPr>
        <w:t>, trị giá: .........VNĐ</w:t>
      </w:r>
      <w:r w:rsidRPr="008F260E">
        <w:rPr>
          <w:rFonts w:ascii="Times New Roman" w:hAnsi="Times New Roman" w:cs="Times New Roman"/>
          <w:i/>
          <w:sz w:val="28"/>
          <w:szCs w:val="28"/>
        </w:rPr>
        <w:t>(bằng chữ)</w:t>
      </w:r>
    </w:p>
    <w:p w14:paraId="69CBADC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Các cổ đông sáng lập góp vốn cụ thể như sau:</w:t>
      </w:r>
    </w:p>
    <w:tbl>
      <w:tblPr>
        <w:tblW w:w="0" w:type="auto"/>
        <w:tblInd w:w="-34" w:type="dxa"/>
        <w:tblLayout w:type="fixed"/>
        <w:tblCellMar>
          <w:left w:w="0" w:type="dxa"/>
          <w:right w:w="0" w:type="dxa"/>
        </w:tblCellMar>
        <w:tblLook w:val="04A0" w:firstRow="1" w:lastRow="0" w:firstColumn="1" w:lastColumn="0" w:noHBand="0" w:noVBand="1"/>
      </w:tblPr>
      <w:tblGrid>
        <w:gridCol w:w="709"/>
        <w:gridCol w:w="1418"/>
        <w:gridCol w:w="992"/>
        <w:gridCol w:w="1134"/>
        <w:gridCol w:w="1134"/>
        <w:gridCol w:w="1134"/>
        <w:gridCol w:w="992"/>
        <w:gridCol w:w="993"/>
        <w:gridCol w:w="1298"/>
      </w:tblGrid>
      <w:tr w:rsidR="008F260E" w:rsidRPr="008F260E" w14:paraId="75D1363B" w14:textId="77777777" w:rsidTr="008F260E">
        <w:trPr>
          <w:cantSplit/>
          <w:trHeight w:val="350"/>
        </w:trPr>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D7063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Số tt</w:t>
            </w:r>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16FC3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Tên cổ đông góp vốn</w:t>
            </w:r>
          </w:p>
        </w:tc>
        <w:tc>
          <w:tcPr>
            <w:tcW w:w="6379"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D5E02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Vốn góp</w:t>
            </w:r>
          </w:p>
        </w:tc>
        <w:tc>
          <w:tcPr>
            <w:tcW w:w="129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0632A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Thời điểm góp vốn</w:t>
            </w:r>
          </w:p>
        </w:tc>
      </w:tr>
      <w:tr w:rsidR="008F260E" w:rsidRPr="008F260E" w14:paraId="4AFDAAB2" w14:textId="77777777" w:rsidTr="008F260E">
        <w:trPr>
          <w:cantSplit/>
          <w:trHeight w:val="458"/>
        </w:trPr>
        <w:tc>
          <w:tcPr>
            <w:tcW w:w="709" w:type="dxa"/>
            <w:vMerge/>
            <w:tcBorders>
              <w:top w:val="single" w:sz="8" w:space="0" w:color="auto"/>
              <w:left w:val="single" w:sz="8" w:space="0" w:color="auto"/>
              <w:bottom w:val="single" w:sz="8" w:space="0" w:color="auto"/>
              <w:right w:val="single" w:sz="8" w:space="0" w:color="auto"/>
            </w:tcBorders>
            <w:vAlign w:val="center"/>
            <w:hideMark/>
          </w:tcPr>
          <w:p w14:paraId="761A7D47" w14:textId="77777777" w:rsidR="008F260E" w:rsidRPr="008F260E" w:rsidRDefault="008F260E" w:rsidP="008F260E">
            <w:pPr>
              <w:rPr>
                <w:rFonts w:ascii="Times New Roman" w:hAnsi="Times New Roman" w:cs="Times New Roman"/>
                <w:sz w:val="28"/>
                <w:szCs w:val="28"/>
              </w:rPr>
            </w:pPr>
          </w:p>
        </w:tc>
        <w:tc>
          <w:tcPr>
            <w:tcW w:w="1418" w:type="dxa"/>
            <w:vMerge/>
            <w:tcBorders>
              <w:top w:val="single" w:sz="8" w:space="0" w:color="auto"/>
              <w:left w:val="nil"/>
              <w:bottom w:val="single" w:sz="8" w:space="0" w:color="auto"/>
              <w:right w:val="single" w:sz="8" w:space="0" w:color="auto"/>
            </w:tcBorders>
            <w:vAlign w:val="center"/>
            <w:hideMark/>
          </w:tcPr>
          <w:p w14:paraId="7144F2C5" w14:textId="77777777" w:rsidR="008F260E" w:rsidRPr="008F260E" w:rsidRDefault="008F260E" w:rsidP="008F260E">
            <w:pPr>
              <w:rPr>
                <w:rFonts w:ascii="Times New Roman" w:hAnsi="Times New Roman" w:cs="Times New Roman"/>
                <w:sz w:val="28"/>
                <w:szCs w:val="28"/>
              </w:rPr>
            </w:pP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251A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Tổng số cổ phần</w:t>
            </w:r>
          </w:p>
        </w:tc>
        <w:tc>
          <w:tcPr>
            <w:tcW w:w="425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31E4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Loại cổ phần</w:t>
            </w:r>
          </w:p>
        </w:tc>
        <w:tc>
          <w:tcPr>
            <w:tcW w:w="1298" w:type="dxa"/>
            <w:vMerge/>
            <w:tcBorders>
              <w:top w:val="single" w:sz="8" w:space="0" w:color="auto"/>
              <w:left w:val="nil"/>
              <w:bottom w:val="single" w:sz="8" w:space="0" w:color="auto"/>
              <w:right w:val="single" w:sz="8" w:space="0" w:color="auto"/>
            </w:tcBorders>
            <w:vAlign w:val="center"/>
            <w:hideMark/>
          </w:tcPr>
          <w:p w14:paraId="14CE5774" w14:textId="77777777" w:rsidR="008F260E" w:rsidRPr="008F260E" w:rsidRDefault="008F260E" w:rsidP="008F260E">
            <w:pPr>
              <w:rPr>
                <w:rFonts w:ascii="Times New Roman" w:hAnsi="Times New Roman" w:cs="Times New Roman"/>
                <w:sz w:val="28"/>
                <w:szCs w:val="28"/>
              </w:rPr>
            </w:pPr>
          </w:p>
        </w:tc>
      </w:tr>
      <w:tr w:rsidR="008F260E" w:rsidRPr="008F260E" w14:paraId="224C456D" w14:textId="77777777" w:rsidTr="008F260E">
        <w:trPr>
          <w:cantSplit/>
          <w:trHeight w:val="90"/>
        </w:trPr>
        <w:tc>
          <w:tcPr>
            <w:tcW w:w="709" w:type="dxa"/>
            <w:vMerge/>
            <w:tcBorders>
              <w:top w:val="single" w:sz="8" w:space="0" w:color="auto"/>
              <w:left w:val="single" w:sz="8" w:space="0" w:color="auto"/>
              <w:bottom w:val="single" w:sz="8" w:space="0" w:color="auto"/>
              <w:right w:val="single" w:sz="8" w:space="0" w:color="auto"/>
            </w:tcBorders>
            <w:vAlign w:val="center"/>
            <w:hideMark/>
          </w:tcPr>
          <w:p w14:paraId="008A594B" w14:textId="77777777" w:rsidR="008F260E" w:rsidRPr="008F260E" w:rsidRDefault="008F260E" w:rsidP="008F260E">
            <w:pPr>
              <w:rPr>
                <w:rFonts w:ascii="Times New Roman" w:hAnsi="Times New Roman" w:cs="Times New Roman"/>
                <w:sz w:val="28"/>
                <w:szCs w:val="28"/>
              </w:rPr>
            </w:pPr>
          </w:p>
        </w:tc>
        <w:tc>
          <w:tcPr>
            <w:tcW w:w="1418" w:type="dxa"/>
            <w:vMerge/>
            <w:tcBorders>
              <w:top w:val="single" w:sz="8" w:space="0" w:color="auto"/>
              <w:left w:val="nil"/>
              <w:bottom w:val="single" w:sz="8" w:space="0" w:color="auto"/>
              <w:right w:val="single" w:sz="8" w:space="0" w:color="auto"/>
            </w:tcBorders>
            <w:vAlign w:val="center"/>
            <w:hideMark/>
          </w:tcPr>
          <w:p w14:paraId="56903191" w14:textId="77777777" w:rsidR="008F260E" w:rsidRPr="008F260E" w:rsidRDefault="008F260E" w:rsidP="008F260E">
            <w:pPr>
              <w:rPr>
                <w:rFonts w:ascii="Times New Roman" w:hAnsi="Times New Roman" w:cs="Times New Roman"/>
                <w:sz w:val="28"/>
                <w:szCs w:val="28"/>
              </w:rPr>
            </w:pP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A5EA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Số lượng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EA70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Giá trị</w:t>
            </w:r>
          </w:p>
        </w:tc>
        <w:tc>
          <w:tcPr>
            <w:tcW w:w="2268" w:type="dxa"/>
            <w:gridSpan w:val="2"/>
            <w:tcBorders>
              <w:top w:val="nil"/>
              <w:left w:val="nil"/>
              <w:bottom w:val="single" w:sz="8" w:space="0" w:color="auto"/>
              <w:right w:val="nil"/>
            </w:tcBorders>
            <w:tcMar>
              <w:top w:w="0" w:type="dxa"/>
              <w:left w:w="108" w:type="dxa"/>
              <w:bottom w:w="0" w:type="dxa"/>
              <w:right w:w="108" w:type="dxa"/>
            </w:tcMar>
            <w:vAlign w:val="center"/>
            <w:hideMark/>
          </w:tcPr>
          <w:p w14:paraId="6B79A5F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Phổ thông</w:t>
            </w:r>
          </w:p>
        </w:tc>
        <w:tc>
          <w:tcPr>
            <w:tcW w:w="19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E0849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Ưu đãi……..</w:t>
            </w:r>
          </w:p>
        </w:tc>
        <w:tc>
          <w:tcPr>
            <w:tcW w:w="1298" w:type="dxa"/>
            <w:vMerge/>
            <w:tcBorders>
              <w:top w:val="single" w:sz="8" w:space="0" w:color="auto"/>
              <w:left w:val="nil"/>
              <w:bottom w:val="single" w:sz="8" w:space="0" w:color="auto"/>
              <w:right w:val="single" w:sz="8" w:space="0" w:color="auto"/>
            </w:tcBorders>
            <w:vAlign w:val="center"/>
            <w:hideMark/>
          </w:tcPr>
          <w:p w14:paraId="244C685C" w14:textId="77777777" w:rsidR="008F260E" w:rsidRPr="008F260E" w:rsidRDefault="008F260E" w:rsidP="008F260E">
            <w:pPr>
              <w:rPr>
                <w:rFonts w:ascii="Times New Roman" w:hAnsi="Times New Roman" w:cs="Times New Roman"/>
                <w:sz w:val="28"/>
                <w:szCs w:val="28"/>
              </w:rPr>
            </w:pPr>
          </w:p>
        </w:tc>
      </w:tr>
      <w:tr w:rsidR="008F260E" w:rsidRPr="008F260E" w14:paraId="335E0E5F" w14:textId="77777777" w:rsidTr="008F260E">
        <w:trPr>
          <w:cantSplit/>
          <w:trHeight w:val="520"/>
        </w:trPr>
        <w:tc>
          <w:tcPr>
            <w:tcW w:w="709" w:type="dxa"/>
            <w:vMerge/>
            <w:tcBorders>
              <w:top w:val="single" w:sz="8" w:space="0" w:color="auto"/>
              <w:left w:val="single" w:sz="8" w:space="0" w:color="auto"/>
              <w:bottom w:val="single" w:sz="8" w:space="0" w:color="auto"/>
              <w:right w:val="single" w:sz="8" w:space="0" w:color="auto"/>
            </w:tcBorders>
            <w:vAlign w:val="center"/>
            <w:hideMark/>
          </w:tcPr>
          <w:p w14:paraId="63101C52" w14:textId="77777777" w:rsidR="008F260E" w:rsidRPr="008F260E" w:rsidRDefault="008F260E" w:rsidP="008F260E">
            <w:pPr>
              <w:rPr>
                <w:rFonts w:ascii="Times New Roman" w:hAnsi="Times New Roman" w:cs="Times New Roman"/>
                <w:sz w:val="28"/>
                <w:szCs w:val="28"/>
              </w:rPr>
            </w:pPr>
          </w:p>
        </w:tc>
        <w:tc>
          <w:tcPr>
            <w:tcW w:w="1418" w:type="dxa"/>
            <w:vMerge/>
            <w:tcBorders>
              <w:top w:val="single" w:sz="8" w:space="0" w:color="auto"/>
              <w:left w:val="nil"/>
              <w:bottom w:val="single" w:sz="8" w:space="0" w:color="auto"/>
              <w:right w:val="single" w:sz="8" w:space="0" w:color="auto"/>
            </w:tcBorders>
            <w:vAlign w:val="center"/>
            <w:hideMark/>
          </w:tcPr>
          <w:p w14:paraId="7C1B58B1" w14:textId="77777777" w:rsidR="008F260E" w:rsidRPr="008F260E" w:rsidRDefault="008F260E" w:rsidP="008F260E">
            <w:pPr>
              <w:rPr>
                <w:rFonts w:ascii="Times New Roman" w:hAnsi="Times New Roman" w:cs="Times New Roman"/>
                <w:sz w:val="28"/>
                <w:szCs w:val="28"/>
              </w:rPr>
            </w:pPr>
          </w:p>
        </w:tc>
        <w:tc>
          <w:tcPr>
            <w:tcW w:w="6379" w:type="dxa"/>
            <w:vMerge/>
            <w:tcBorders>
              <w:top w:val="nil"/>
              <w:left w:val="nil"/>
              <w:bottom w:val="single" w:sz="8" w:space="0" w:color="auto"/>
              <w:right w:val="single" w:sz="8" w:space="0" w:color="auto"/>
            </w:tcBorders>
            <w:vAlign w:val="center"/>
            <w:hideMark/>
          </w:tcPr>
          <w:p w14:paraId="40267583" w14:textId="77777777" w:rsidR="008F260E" w:rsidRPr="008F260E" w:rsidRDefault="008F260E" w:rsidP="008F260E">
            <w:pPr>
              <w:rPr>
                <w:rFonts w:ascii="Times New Roman" w:hAnsi="Times New Roman" w:cs="Times New Roman"/>
                <w:sz w:val="28"/>
                <w:szCs w:val="28"/>
              </w:rPr>
            </w:pPr>
          </w:p>
        </w:tc>
        <w:tc>
          <w:tcPr>
            <w:tcW w:w="1134" w:type="dxa"/>
            <w:vMerge/>
            <w:tcBorders>
              <w:top w:val="nil"/>
              <w:left w:val="nil"/>
              <w:bottom w:val="single" w:sz="8" w:space="0" w:color="auto"/>
              <w:right w:val="single" w:sz="8" w:space="0" w:color="auto"/>
            </w:tcBorders>
            <w:vAlign w:val="center"/>
            <w:hideMark/>
          </w:tcPr>
          <w:p w14:paraId="1E76FC22" w14:textId="77777777"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nil"/>
            </w:tcBorders>
            <w:tcMar>
              <w:top w:w="0" w:type="dxa"/>
              <w:left w:w="108" w:type="dxa"/>
              <w:bottom w:w="0" w:type="dxa"/>
              <w:right w:w="108" w:type="dxa"/>
            </w:tcMar>
            <w:vAlign w:val="center"/>
            <w:hideMark/>
          </w:tcPr>
          <w:p w14:paraId="55B35A2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Số lượng</w:t>
            </w:r>
          </w:p>
        </w:tc>
        <w:tc>
          <w:tcPr>
            <w:tcW w:w="11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5C964DA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Giá trị</w:t>
            </w:r>
          </w:p>
        </w:tc>
        <w:tc>
          <w:tcPr>
            <w:tcW w:w="99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D2ED8F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Số lượng</w:t>
            </w:r>
          </w:p>
        </w:tc>
        <w:tc>
          <w:tcPr>
            <w:tcW w:w="99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945490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Giá trị</w:t>
            </w:r>
          </w:p>
        </w:tc>
        <w:tc>
          <w:tcPr>
            <w:tcW w:w="1298" w:type="dxa"/>
            <w:vMerge/>
            <w:tcBorders>
              <w:top w:val="single" w:sz="8" w:space="0" w:color="auto"/>
              <w:left w:val="nil"/>
              <w:bottom w:val="single" w:sz="8" w:space="0" w:color="auto"/>
              <w:right w:val="single" w:sz="8" w:space="0" w:color="auto"/>
            </w:tcBorders>
            <w:vAlign w:val="center"/>
            <w:hideMark/>
          </w:tcPr>
          <w:p w14:paraId="520F6337" w14:textId="77777777" w:rsidR="008F260E" w:rsidRPr="008F260E" w:rsidRDefault="008F260E" w:rsidP="008F260E">
            <w:pPr>
              <w:rPr>
                <w:rFonts w:ascii="Times New Roman" w:hAnsi="Times New Roman" w:cs="Times New Roman"/>
                <w:sz w:val="28"/>
                <w:szCs w:val="28"/>
              </w:rPr>
            </w:pPr>
          </w:p>
        </w:tc>
      </w:tr>
      <w:tr w:rsidR="008F260E" w:rsidRPr="008F260E" w14:paraId="35C49EEF" w14:textId="77777777" w:rsidTr="008F260E">
        <w:trPr>
          <w:trHeight w:val="28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5A20B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EA6BE6A" w14:textId="00D9889E"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DE3B47C" w14:textId="345AC0EF"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38FD9EE" w14:textId="18A858C2"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0A853FB" w14:textId="0D61D7D8"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14:paraId="44AA99D4" w14:textId="7DA22EA0" w:rsidR="008F260E" w:rsidRPr="008F260E" w:rsidRDefault="008F260E" w:rsidP="008F260E">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5FDC2518" w14:textId="77777777" w:rsidR="008F260E" w:rsidRPr="008F260E" w:rsidRDefault="008F260E" w:rsidP="008F260E">
            <w:pPr>
              <w:rPr>
                <w:rFonts w:ascii="Times New Roman" w:hAnsi="Times New Roman" w:cs="Times New Roman"/>
                <w:sz w:val="28"/>
                <w:szCs w:val="28"/>
              </w:rPr>
            </w:pPr>
          </w:p>
        </w:tc>
        <w:tc>
          <w:tcPr>
            <w:tcW w:w="993" w:type="dxa"/>
            <w:tcBorders>
              <w:top w:val="single" w:sz="4" w:space="0" w:color="auto"/>
              <w:left w:val="nil"/>
              <w:bottom w:val="single" w:sz="4" w:space="0" w:color="auto"/>
              <w:right w:val="single" w:sz="4" w:space="0" w:color="auto"/>
            </w:tcBorders>
            <w:hideMark/>
          </w:tcPr>
          <w:p w14:paraId="1B87E3B6" w14:textId="51E3BEAD" w:rsidR="008F260E" w:rsidRPr="008F260E" w:rsidRDefault="008F260E" w:rsidP="008F260E">
            <w:pPr>
              <w:rPr>
                <w:rFonts w:ascii="Times New Roman" w:hAnsi="Times New Roman" w:cs="Times New Roman"/>
                <w:sz w:val="28"/>
                <w:szCs w:val="28"/>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tcPr>
          <w:p w14:paraId="4737765D" w14:textId="77777777" w:rsidR="008F260E" w:rsidRPr="008F260E" w:rsidRDefault="008F260E" w:rsidP="008F260E">
            <w:pPr>
              <w:rPr>
                <w:rFonts w:ascii="Times New Roman" w:hAnsi="Times New Roman" w:cs="Times New Roman"/>
                <w:sz w:val="28"/>
                <w:szCs w:val="28"/>
              </w:rPr>
            </w:pPr>
          </w:p>
        </w:tc>
      </w:tr>
      <w:tr w:rsidR="008F260E" w:rsidRPr="008F260E" w14:paraId="392496C0" w14:textId="77777777" w:rsidTr="008F260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1205C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5754E2E" w14:textId="2916CF89"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0452A35" w14:textId="6B2488B1"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870F184" w14:textId="739CEAE7"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FEE52FB" w14:textId="65ECA2D1"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14:paraId="04F254F5" w14:textId="422F125A" w:rsidR="008F260E" w:rsidRPr="008F260E" w:rsidRDefault="008F260E" w:rsidP="008F260E">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5FB1F273" w14:textId="77777777" w:rsidR="008F260E" w:rsidRPr="008F260E" w:rsidRDefault="008F260E" w:rsidP="008F260E">
            <w:pPr>
              <w:rPr>
                <w:rFonts w:ascii="Times New Roman" w:hAnsi="Times New Roman" w:cs="Times New Roman"/>
                <w:sz w:val="28"/>
                <w:szCs w:val="28"/>
              </w:rPr>
            </w:pPr>
          </w:p>
        </w:tc>
        <w:tc>
          <w:tcPr>
            <w:tcW w:w="993" w:type="dxa"/>
            <w:tcBorders>
              <w:top w:val="single" w:sz="4" w:space="0" w:color="auto"/>
              <w:left w:val="nil"/>
              <w:bottom w:val="single" w:sz="4" w:space="0" w:color="auto"/>
              <w:right w:val="single" w:sz="4" w:space="0" w:color="auto"/>
            </w:tcBorders>
          </w:tcPr>
          <w:p w14:paraId="48AF0F80" w14:textId="77777777" w:rsidR="008F260E" w:rsidRPr="008F260E" w:rsidRDefault="008F260E" w:rsidP="008F260E">
            <w:pPr>
              <w:rPr>
                <w:rFonts w:ascii="Times New Roman" w:hAnsi="Times New Roman" w:cs="Times New Roman"/>
                <w:sz w:val="28"/>
                <w:szCs w:val="28"/>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14:paraId="7EF286A6" w14:textId="22DFEC26" w:rsidR="008F260E" w:rsidRPr="008F260E" w:rsidRDefault="008F260E" w:rsidP="008F260E">
            <w:pPr>
              <w:rPr>
                <w:rFonts w:ascii="Times New Roman" w:hAnsi="Times New Roman" w:cs="Times New Roman"/>
                <w:sz w:val="28"/>
                <w:szCs w:val="28"/>
              </w:rPr>
            </w:pPr>
          </w:p>
        </w:tc>
      </w:tr>
      <w:tr w:rsidR="008F260E" w:rsidRPr="008F260E" w14:paraId="0217EF77" w14:textId="77777777" w:rsidTr="008F260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814B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000CAC9" w14:textId="03734566"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9707455" w14:textId="783A1A7D"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A2BCFB3" w14:textId="681735B4"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DCBD24F" w14:textId="5D7423D0" w:rsidR="008F260E" w:rsidRPr="008F260E" w:rsidRDefault="008F260E" w:rsidP="008F260E">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14:paraId="2F4FD0BB" w14:textId="4B8ED235" w:rsidR="008F260E" w:rsidRPr="008F260E" w:rsidRDefault="008F260E" w:rsidP="008F260E">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240759F8" w14:textId="77777777" w:rsidR="008F260E" w:rsidRPr="008F260E" w:rsidRDefault="008F260E" w:rsidP="008F260E">
            <w:pPr>
              <w:rPr>
                <w:rFonts w:ascii="Times New Roman" w:hAnsi="Times New Roman" w:cs="Times New Roman"/>
                <w:sz w:val="28"/>
                <w:szCs w:val="28"/>
              </w:rPr>
            </w:pPr>
          </w:p>
        </w:tc>
        <w:tc>
          <w:tcPr>
            <w:tcW w:w="993" w:type="dxa"/>
            <w:tcBorders>
              <w:top w:val="single" w:sz="4" w:space="0" w:color="auto"/>
              <w:left w:val="nil"/>
              <w:bottom w:val="single" w:sz="4" w:space="0" w:color="auto"/>
              <w:right w:val="single" w:sz="4" w:space="0" w:color="auto"/>
            </w:tcBorders>
          </w:tcPr>
          <w:p w14:paraId="4913563C" w14:textId="77777777" w:rsidR="008F260E" w:rsidRPr="008F260E" w:rsidRDefault="008F260E" w:rsidP="008F260E">
            <w:pPr>
              <w:rPr>
                <w:rFonts w:ascii="Times New Roman" w:hAnsi="Times New Roman" w:cs="Times New Roman"/>
                <w:sz w:val="28"/>
                <w:szCs w:val="28"/>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14:paraId="05E01F28" w14:textId="41230775" w:rsidR="008F260E" w:rsidRPr="008F260E" w:rsidRDefault="008F260E" w:rsidP="008F260E">
            <w:pPr>
              <w:rPr>
                <w:rFonts w:ascii="Times New Roman" w:hAnsi="Times New Roman" w:cs="Times New Roman"/>
                <w:sz w:val="28"/>
                <w:szCs w:val="28"/>
              </w:rPr>
            </w:pPr>
          </w:p>
        </w:tc>
      </w:tr>
    </w:tbl>
    <w:p w14:paraId="6B4A68F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Vốn điều lệ có thể tăng hoặc giảm do yêu cầu tình hình hoạt động của công ty và do quyết định của Đại hội đồng cổ đông.</w:t>
      </w:r>
    </w:p>
    <w:p w14:paraId="20A9C98A" w14:textId="77E1E2ED" w:rsidR="008F260E" w:rsidRPr="008F260E" w:rsidRDefault="008F260E" w:rsidP="008F260E">
      <w:pPr>
        <w:rPr>
          <w:rFonts w:ascii="Times New Roman" w:hAnsi="Times New Roman" w:cs="Times New Roman"/>
          <w:b/>
          <w:sz w:val="28"/>
          <w:szCs w:val="28"/>
        </w:rPr>
      </w:pPr>
      <w:r w:rsidRPr="008F260E">
        <w:rPr>
          <w:rFonts w:ascii="Times New Roman" w:hAnsi="Times New Roman" w:cs="Times New Roman"/>
          <w:b/>
          <w:sz w:val="28"/>
          <w:szCs w:val="28"/>
        </w:rPr>
        <w:t>Điều 7. Cổ phần</w:t>
      </w:r>
    </w:p>
    <w:p w14:paraId="2CA57CA4" w14:textId="2FCB8C9E"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Công ty cổ phần phải có cổ phần phổ thông. Người sở hữu cổ phần phổ thông là cổ đông phổ thông.</w:t>
      </w:r>
    </w:p>
    <w:p w14:paraId="63AB5A5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Công ty cổ phần có thể có cổ phần ưu đãi. Người sở hữu cổ phần ưu đãi gọi là cổ đông ưu đãi.</w:t>
      </w:r>
    </w:p>
    <w:p w14:paraId="3FB4E53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Cổ phần ưu đãi gồm các loại sau đây:</w:t>
      </w:r>
    </w:p>
    <w:p w14:paraId="19CA3843" w14:textId="2EDE603E" w:rsidR="008F260E" w:rsidRPr="008F260E" w:rsidRDefault="008F260E" w:rsidP="008F260E">
      <w:pPr>
        <w:numPr>
          <w:ilvl w:val="0"/>
          <w:numId w:val="2"/>
        </w:numPr>
        <w:rPr>
          <w:rFonts w:ascii="Times New Roman" w:hAnsi="Times New Roman" w:cs="Times New Roman"/>
          <w:sz w:val="28"/>
          <w:szCs w:val="28"/>
        </w:rPr>
      </w:pPr>
      <w:r w:rsidRPr="008F260E">
        <w:rPr>
          <w:rFonts w:ascii="Times New Roman" w:hAnsi="Times New Roman" w:cs="Times New Roman"/>
          <w:sz w:val="28"/>
          <w:szCs w:val="28"/>
        </w:rPr>
        <w:t>Cổ phần ưu đãi biểu quyết;</w:t>
      </w:r>
    </w:p>
    <w:p w14:paraId="7DDD2E8A" w14:textId="241EF202" w:rsidR="008F260E" w:rsidRPr="008F260E" w:rsidRDefault="008F260E" w:rsidP="008F260E">
      <w:pPr>
        <w:numPr>
          <w:ilvl w:val="0"/>
          <w:numId w:val="2"/>
        </w:numPr>
        <w:rPr>
          <w:rFonts w:ascii="Times New Roman" w:hAnsi="Times New Roman" w:cs="Times New Roman"/>
          <w:sz w:val="28"/>
          <w:szCs w:val="28"/>
        </w:rPr>
      </w:pPr>
      <w:r w:rsidRPr="008F260E">
        <w:rPr>
          <w:rFonts w:ascii="Times New Roman" w:hAnsi="Times New Roman" w:cs="Times New Roman"/>
          <w:sz w:val="28"/>
          <w:szCs w:val="28"/>
        </w:rPr>
        <w:t>Cổ phần ưu đãi cổ tức;</w:t>
      </w:r>
    </w:p>
    <w:p w14:paraId="294F59EC" w14:textId="5236F524" w:rsidR="008F260E" w:rsidRPr="008F260E" w:rsidRDefault="008F260E" w:rsidP="008F260E">
      <w:pPr>
        <w:numPr>
          <w:ilvl w:val="0"/>
          <w:numId w:val="2"/>
        </w:numPr>
        <w:rPr>
          <w:rFonts w:ascii="Times New Roman" w:hAnsi="Times New Roman" w:cs="Times New Roman"/>
          <w:sz w:val="28"/>
          <w:szCs w:val="28"/>
        </w:rPr>
      </w:pPr>
      <w:r w:rsidRPr="008F260E">
        <w:rPr>
          <w:rFonts w:ascii="Times New Roman" w:hAnsi="Times New Roman" w:cs="Times New Roman"/>
          <w:sz w:val="28"/>
          <w:szCs w:val="28"/>
        </w:rPr>
        <w:t>Cổ phần ưu đãi hoàn lại;</w:t>
      </w:r>
    </w:p>
    <w:p w14:paraId="64397AE3" w14:textId="21674BAF" w:rsidR="008F260E" w:rsidRPr="008F260E" w:rsidRDefault="008F260E" w:rsidP="008F260E">
      <w:pPr>
        <w:numPr>
          <w:ilvl w:val="0"/>
          <w:numId w:val="2"/>
        </w:numPr>
        <w:rPr>
          <w:rFonts w:ascii="Times New Roman" w:hAnsi="Times New Roman" w:cs="Times New Roman"/>
          <w:sz w:val="28"/>
          <w:szCs w:val="28"/>
        </w:rPr>
      </w:pPr>
      <w:r w:rsidRPr="008F260E">
        <w:rPr>
          <w:rFonts w:ascii="Times New Roman" w:hAnsi="Times New Roman" w:cs="Times New Roman"/>
          <w:sz w:val="28"/>
          <w:szCs w:val="28"/>
        </w:rPr>
        <w:t>Cổ phần ưu đãi khác .</w:t>
      </w:r>
    </w:p>
    <w:p w14:paraId="0C2C539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Người được quyền mua cổ phần ưu đãi cổ tức, cổ phần ưu đãi hoàn lại và cổ phần ưu đãi khác do Đại hội đồng cổ đông quyết định.</w:t>
      </w:r>
    </w:p>
    <w:p w14:paraId="1B8FD519" w14:textId="12CF37BE"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4. Mỗi cổ phần của cùng một loại đều tạo cho người sở hữu nó các quyền, nghĩa vụ và lợi ích ngang nhau.</w:t>
      </w:r>
    </w:p>
    <w:p w14:paraId="77EEE29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5. Cổ phần phổ thông không thể chuyển đổi thành cổ phần ưu đãi. Cổ phần ưu đãi có thể chuyển đổi thành cổ phần phổ thông theo quyết định của Đại hội đồng cổ đông.</w:t>
      </w:r>
    </w:p>
    <w:p w14:paraId="2278ACA1"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Điều 8. Quyền của Cổ đông phổ thông</w:t>
      </w:r>
    </w:p>
    <w:p w14:paraId="0A835F41" w14:textId="77777777" w:rsidR="008F260E" w:rsidRPr="008F260E" w:rsidRDefault="008F260E" w:rsidP="008F260E">
      <w:pPr>
        <w:rPr>
          <w:rFonts w:ascii="Times New Roman" w:hAnsi="Times New Roman" w:cs="Times New Roman"/>
          <w:bCs/>
          <w:sz w:val="28"/>
          <w:szCs w:val="28"/>
        </w:rPr>
      </w:pPr>
      <w:r w:rsidRPr="008F260E">
        <w:rPr>
          <w:rFonts w:ascii="Times New Roman" w:hAnsi="Times New Roman" w:cs="Times New Roman"/>
          <w:bCs/>
          <w:sz w:val="28"/>
          <w:szCs w:val="28"/>
        </w:rPr>
        <w:t>1. Cổ đông phổ thông có các quyền sau đây:</w:t>
      </w:r>
    </w:p>
    <w:p w14:paraId="6CE9EE0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Tham dự và phát biểu trong các Đại hội đồng cổ đông và thực hiện quyền biểu quyết trực tiếp hoặc thông qua đại diện theo ủy quyền hoặc theo hình thức khác do pháp luật quy định. Mỗi cổ phần phổ thông có một phiếu biểu quyết;</w:t>
      </w:r>
    </w:p>
    <w:p w14:paraId="655D128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Nhận cổ tức với mức theo quyết định của Đại hội đồng cổ đông;</w:t>
      </w:r>
    </w:p>
    <w:p w14:paraId="3E9BACD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Ưu tiên mua cổ phần mới chào bán tương ứng với tỷ lệ cổ phần phổ thông của từng cổ đông trong công ty;</w:t>
      </w:r>
    </w:p>
    <w:p w14:paraId="7543777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Tự do chuyển nhượng cổ phần của mình cho người khác, trừ trường hợp quy định tại khoản 3 Điều 119 và khoản 1 Điều 126 của Luật doanh nghiệp 2014;</w:t>
      </w:r>
    </w:p>
    <w:p w14:paraId="384C1B7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Xem xét, tra cứu và trích lục các thông tin trong Danh sách cổ đông có quyền biểu quyết và yêu cầu sửa đổi các thông tin không chính xác;</w:t>
      </w:r>
    </w:p>
    <w:p w14:paraId="5AC6F72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e) Xem xét, tra cứu, trích lục hoặc sao chụp Điều lệ công ty, biên bản họp Đại hội đồng cổ đông và các nghị quyết của Đại hội đồng cổ đông;</w:t>
      </w:r>
    </w:p>
    <w:p w14:paraId="1E04793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g) Khi công ty giải thể hoặc phá sản, được nhận một phần tài sản còn lại tương ứng với tỷ lệ sở hữu cổ phần tại công ty;</w:t>
      </w:r>
    </w:p>
    <w:p w14:paraId="2CAB425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Cổ đông hoặc nhóm cổ đông sở hữu từ 10% tổng số cổ phần phổ thông trở lên trong thời hạn liên tục ít nhất 06 tháng có các quyền sau đây:</w:t>
      </w:r>
    </w:p>
    <w:p w14:paraId="411C099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Đề cử người vào Hội đồng quản trị và Ban kiểm soát;</w:t>
      </w:r>
    </w:p>
    <w:p w14:paraId="6BA9FDB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Xem xét và trích lục sổ biên bản và các nghị quyết của Hội đồng quản trị, báo cáo tài chính giữa năm và hằng năm theo mẫu của hệ thống kế toán Việt Nam và các báo cáo của Ban kiểm soát;</w:t>
      </w:r>
    </w:p>
    <w:p w14:paraId="73763C7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Yêu cầu triệu tập họp Đại hội đồng cổ đông trong trường hợp quy định tại khoản 3 Điều này;</w:t>
      </w:r>
    </w:p>
    <w:p w14:paraId="19FAF1C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d) Yêu cầu Ban kiểm soát kiểm tra từng vấn đề cụ thể liên quan đến quản lý, điều hành hoạt động của công ty khi xét thấy cần thiết. Yêu cầu phải bằng văn bản; phải có họ, tên, địa chỉ thường trú, quốc tịch, số Thẻ căn cước công dân, Giấy chứng minh nhân dân, Hộ chiếu hoặc chứng thực cá nhân hợp pháp khác đối với cổ đông là cá nhân; tên, địa chỉ thường trú, quốc tịch, số quyết định thành lập hoặc số đăng ký doanh nghiệp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4B19666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Các quyền khác theo quy định của Luật doanh nghiệp.</w:t>
      </w:r>
    </w:p>
    <w:p w14:paraId="287B8AB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Cổ đông hoặc nhóm cổ đông quy định tại khoản 2 Điều này có quyền yêu cầu triệu tập họp Đại hội đồng cổ đông trong các trường hợp sau đây:</w:t>
      </w:r>
    </w:p>
    <w:p w14:paraId="26845E0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Hội đồng quản trị vi phạm nghiêm trọng quyền của cổ đông, nghĩa vụ của người quản lý hoặc ra quyết định vượt quá thẩm quyền được giao;</w:t>
      </w:r>
    </w:p>
    <w:p w14:paraId="3F17EF1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Nhiệm kỳ của Hội đồng quản trị đã vượt quá 06 tháng mà Hội đồng quản trị mới chưa được bầu thay thế;</w:t>
      </w:r>
    </w:p>
    <w:p w14:paraId="143BEFD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Trường hợp khác theo quy định của Luật doanh nghiệp.</w:t>
      </w:r>
    </w:p>
    <w:p w14:paraId="5A6CE49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Yêu cầu triệu tập họp Đại hội đồng cổ đông phải được lập bằng văn bản và phải có họ, tên, địa chỉ thường trú,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số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w:t>
      </w:r>
    </w:p>
    <w:p w14:paraId="1E898A3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Việc đề cử người vào Hội đồng quản trị và Ban kiểm soát quy định, tại điểm a khoản 2 Điều này được thực hiện như sau:</w:t>
      </w:r>
    </w:p>
    <w:p w14:paraId="1D88E76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2823335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xml:space="preserve">b) Căn cứ số lượng thành viên Hội đồng quản trị và Ban kiểm soát, cổ đông hoặc nhóm cổ đông quy định tại khoản 2 Điều này được quyền đề cử một hoặc một số người theo quyết định của Đại hội đồng cổ đông làm ứng cử viên Hội đồng quản </w:t>
      </w:r>
      <w:r w:rsidRPr="008F260E">
        <w:rPr>
          <w:rFonts w:ascii="Times New Roman" w:hAnsi="Times New Roman" w:cs="Times New Roman"/>
          <w:sz w:val="28"/>
          <w:szCs w:val="28"/>
        </w:rPr>
        <w:lastRenderedPageBreak/>
        <w:t>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6974616C" w14:textId="329A2C39"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5. Các quyền khác theo quy định của Luật doanh nghiệp.</w:t>
      </w:r>
    </w:p>
    <w:p w14:paraId="30CA5283" w14:textId="5F9F4306"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9. Nghĩa vụ của cổ đông phổ thông</w:t>
      </w:r>
    </w:p>
    <w:p w14:paraId="5CCC431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Thanh toán đủ và đúng thời hạn số cổ phần cam kết mua.</w:t>
      </w:r>
    </w:p>
    <w:p w14:paraId="233742A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14:paraId="1A0473A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Tuân thủ Điều lệ và quy chế quản lý nội bộ của công ty.</w:t>
      </w:r>
    </w:p>
    <w:p w14:paraId="37D4D07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Chấp hành nghị quyết của Đại hội đồng cổ đông, Hội đồng quản trị.</w:t>
      </w:r>
    </w:p>
    <w:p w14:paraId="7A4E2B0F" w14:textId="7BDB1F7B"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Thực hiện các nghĩa vụ khác theo quy định của Luật doanh nghiệp.</w:t>
      </w:r>
    </w:p>
    <w:p w14:paraId="23D6E9BE"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Điều 10. Cổ phần phổ thông của cổ đông sáng lập:</w:t>
      </w:r>
    </w:p>
    <w:p w14:paraId="06D1EB4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w:t>
      </w:r>
    </w:p>
    <w:p w14:paraId="3E3BC0A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Trường hợp không có cổ đông sáng lập, Điều lệ công ty trong hồ sơ đăng ký doanh nghiệp phải có chữ ký của người đại diện theo pháp luật hoặc các cổ đông phổ thông của công ty đó.</w:t>
      </w:r>
    </w:p>
    <w:p w14:paraId="155BD4C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Các cổ đông sáng lập phải cùng nhau đăng ký mua ít nhất 20% tổng số cổ phần phổ thông được quyền chào bán tại thời điểm đăng ký doanh nghiệp.</w:t>
      </w:r>
    </w:p>
    <w:p w14:paraId="7EFE18D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xml:space="preserve">3. Trong thời hạn 03 năm, kể từ ngày công ty được cấp Giấy chứng nhận đăng ký doanh nghiệp, cổ đông sáng lập có quyền tự do chuyển nhượng cổ phần của mình cho cổ đông sáng lập khác và chỉ được chuyển nhượng cổ phần phổ thông của mình cho người không phải là cổ đông sáng lập nếu được sự chấp thuận của Đại </w:t>
      </w:r>
      <w:r w:rsidRPr="008F260E">
        <w:rPr>
          <w:rFonts w:ascii="Times New Roman" w:hAnsi="Times New Roman" w:cs="Times New Roman"/>
          <w:sz w:val="28"/>
          <w:szCs w:val="28"/>
        </w:rPr>
        <w:lastRenderedPageBreak/>
        <w:t>hội đồng cổ đông. Trường hợp này, cổ đông dự định chuyển nhượng cổ phần không có quyền biểu quyết về việc chuyển nhượng các cổ phần đó.</w:t>
      </w:r>
    </w:p>
    <w:p w14:paraId="750C3F21" w14:textId="2053BDE0"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Các hạn chế đối với cổ phần phổ thông của cổ đông sáng lập được bãi bỏ sau thời hạn 03 năm, kể từ ngày công ty được cấp Giấy chứng nhận đăng ký doanh nghiệp. Các hạn chế của quy định này không áp dụng đối với cổ phần mà cổ đông sáng lập có thêm sau khi đăng ký thành lập doanh nghiệp và cổ phần mà cổ đông sáng lập chuyển nhượng cho người khác không phải là cổ đông sáng lập của công ty.</w:t>
      </w:r>
    </w:p>
    <w:p w14:paraId="71DED06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11. Cổ phần ưu đãi biểu quyết:</w:t>
      </w:r>
    </w:p>
    <w:p w14:paraId="0BED92D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Cổ phần ưu đãi biểu quyết là cổ phần có số phiếu biểu quyết nhiều hơn so với cổ phần phổ thông, số phiếu biểu quyết của một cổ phần ưu đãi biểu quyết.</w:t>
      </w:r>
    </w:p>
    <w:p w14:paraId="3426844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Cổ đông sở hữu cổ phần ưu đãi biểu quyết có các quyền sau đây:</w:t>
      </w:r>
    </w:p>
    <w:p w14:paraId="44ADEA5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Biểu quyết về các vấn đề thuộc thẩm quyền của Đại hội đồng cổ đông với số phiếu biểu quyết theo quy định tại khoản 1 Điều này;</w:t>
      </w:r>
    </w:p>
    <w:p w14:paraId="5F03F52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Các quyền khác như cổ đông phổ thông, trừ trường hợp quy định tại khoản 3 Điều này.</w:t>
      </w:r>
    </w:p>
    <w:p w14:paraId="35E1BCEE" w14:textId="47A80E85"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Cổ đông sở hữu cổ phần ưu đãi biểu quyết không được chuyển nhượng cổ phần đó cho người khác.</w:t>
      </w:r>
    </w:p>
    <w:p w14:paraId="3019BA6C" w14:textId="1541DD7C"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Điều 12. Cổ phần ưu đãi cổ tức:</w:t>
      </w:r>
    </w:p>
    <w:p w14:paraId="6611916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trên cổ phiếu của cổ phần ưu đãi cổ tức.</w:t>
      </w:r>
    </w:p>
    <w:p w14:paraId="4B042A4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Cổ đông sở hữu cổ phần ưu đãi cổ tức có các quyền sau đây:</w:t>
      </w:r>
    </w:p>
    <w:p w14:paraId="79D5F9E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Nhận cổ tức theo quy định tại khoản 1 Điều này;</w:t>
      </w:r>
    </w:p>
    <w:p w14:paraId="20E0B0D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Nhận phần tài sản còn lại tương ứng với tỷ lệ sở hữu cổ phần tại công ty, sau khi công ty đã thanh toán hết các khoản nợ, cổ phần ưu đãi hoàn lại khi công ty giải thể hoặc phá sản;</w:t>
      </w:r>
    </w:p>
    <w:p w14:paraId="66EC07A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Các quyền khác như cổ đông phổ thông, trừ trường hợp quy định tại khoản 3 Điều này.</w:t>
      </w:r>
    </w:p>
    <w:p w14:paraId="07EFA28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3. Cổ đông sở hữu cổ phần ưu đãi cổ tức không có quyền biểu quyết, dự họp Đại hội đồng cổ đông, đề cử người vào Hội đồng quản trị và Ban kiểm soát.</w:t>
      </w:r>
    </w:p>
    <w:p w14:paraId="0F3B3312" w14:textId="1ADA975F"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13. Cổ phần ưu đãi hoàn lại</w:t>
      </w:r>
    </w:p>
    <w:p w14:paraId="6D22F01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Cổ phần ưu đãi hoàn lại là cổ phần được công ty hoàn lại vốn góp theo yêu cầu của người sở hữu hoặc theo các điều kiện được ghi tại cổ phiếu của cổ phần ưu đãi hoàn lại.</w:t>
      </w:r>
    </w:p>
    <w:p w14:paraId="70615ED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Cổ đông sở hữu cổ phần ưu đãi hoàn lại có các quyền khác như cổ đông phổ thông, trừ trường hợp quy định tại khoản 3 Điều này.</w:t>
      </w:r>
    </w:p>
    <w:p w14:paraId="627F8E9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Cổ đông sở hữu cổ phần ưu đãi hoàn lại không có quyền biểu quyết, dự họp Đại hội đồng cổ đông, đề cử người vào Hội đồng quản trị và Ban kiểm soát.</w:t>
      </w:r>
    </w:p>
    <w:p w14:paraId="528EB4F0"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Điều 14. Cổ phiếu</w:t>
      </w:r>
    </w:p>
    <w:p w14:paraId="47C032D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Cổ phiếu là chứng chỉ do công ty cổ phần phát hành, bút toán ghi sổ hoặc dữ liệu điện tử xác nhận quyền sở hữu một hoặc một số cổ phần của công ty đó. Cổ phiếu phải có các nội dung chủ yếu sau đây:</w:t>
      </w:r>
    </w:p>
    <w:p w14:paraId="336BC2F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Tên, mã số doanh nghiệp, địa chỉ trụ sở chính của công ty;</w:t>
      </w:r>
    </w:p>
    <w:p w14:paraId="48235B8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Số lượng cổ phần và loại cổ phần;</w:t>
      </w:r>
    </w:p>
    <w:p w14:paraId="0F7BA6D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Mệnh giá mỗi cổ phần và tổng mệnh giá số cổ phần ghi trên cổ phiếu;</w:t>
      </w:r>
    </w:p>
    <w:p w14:paraId="15BD04B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w:t>
      </w:r>
    </w:p>
    <w:p w14:paraId="0F6A9C3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Tóm tắt về thủ tục chuyển nhượng cổ phần;</w:t>
      </w:r>
    </w:p>
    <w:p w14:paraId="07F7217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e) Chữ ký của người đại diện theo pháp luật và dấu của công ty (nếu có);</w:t>
      </w:r>
    </w:p>
    <w:p w14:paraId="2ECB193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g) Số đăng ký tại sổ đăng ký cổ đông của công ty và ngày phát hành cổ phiếu;</w:t>
      </w:r>
    </w:p>
    <w:p w14:paraId="4092FDB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h) Các nội dung khác theo quy định tại các Điều 116, 117 và 118 của Luật doanh nghiệp đối với cổ phiếu của cổ phần ưu đãi.</w:t>
      </w:r>
    </w:p>
    <w:p w14:paraId="621B374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Trường hợp có sai sót trong nội dung và hình thức cổ phiếu do công ty phát hành thì quyền và lợi ích của người sở hữu nó không bị ảnh hưởng. Người đại diện theo pháp luật công ty chịu trách nhiệm về thiệt hại do những sai sót đó gây ra.</w:t>
      </w:r>
    </w:p>
    <w:p w14:paraId="49259A8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3. Trường hợp cổ phiếu bị mất, bị hủy hoại hoặc bị hư hỏng dưới hình thức khác thì cổ đông được công ty cấp lại cổ phiếu theo đề nghị của cổ đông đó.</w:t>
      </w:r>
    </w:p>
    <w:p w14:paraId="42A61C2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Đề nghị của cổ đông phải có các nội dung sau đây:</w:t>
      </w:r>
    </w:p>
    <w:p w14:paraId="7993390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Cổ phiếu đã bị mất, bị hủy hoại hoặc bị hư hỏng dưới hình thức khác; trường hợp bị mất thì phải cam đoan rằng đã tiến hành tìm kiếm hết mức và nếu tìm lại được sẽ đem trả công ty để tiêu hủy;</w:t>
      </w:r>
    </w:p>
    <w:p w14:paraId="2000474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Chịu trách nhiệm về những tranh chấp phát sinh từ việc cấp lại cổ phiếu mới.</w:t>
      </w:r>
    </w:p>
    <w:p w14:paraId="45BAE7A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Đối với cổ phiếu có tổng mệnh giá trên mười triệu Đồng Việt Nam, trước khi tiếp nhận đề nghị cấp cổ phiếu mới, người đại diện theo pháp luật của công ty có thể yêu cầu chủ sở hữu cổ phiếu đăng thông báo về việc cổ phiếu bị mất, bị hủy hoại hoặc bị hư hỏng dưới hình thức khác và sau 15 ngày, kể từ ngày đăng thông báo sẽ đề nghị công ty cấp cổ phiếu mới.</w:t>
      </w:r>
    </w:p>
    <w:p w14:paraId="2E56A7DF"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Điều 15. Sổ đăng ký cổ đông</w:t>
      </w:r>
    </w:p>
    <w:p w14:paraId="4D72EF8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Công ty cổ phần phải lập và lưu giữ sổ đăng ký cổ đông từ khi được cấp Giấy chứng nhận đăng ký doanh nghiệp, sổ đăng ký cổ đông có thể là văn bản, tập dữ liệu điện tử hoặc cả hai loại này.</w:t>
      </w:r>
    </w:p>
    <w:p w14:paraId="4D5CD06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Sổ đăng ký cổ đông phải có các nội dung chủ yếu sau đây:</w:t>
      </w:r>
    </w:p>
    <w:p w14:paraId="7CB3297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Tên, địa chỉ trụ sở chính của công ty;</w:t>
      </w:r>
    </w:p>
    <w:p w14:paraId="004AFA0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Tổng số cổ phần được quyền chào bán, loại cổ phần được quyền chào bán và số cổ phần được quyền chào bán của từng loại;</w:t>
      </w:r>
    </w:p>
    <w:p w14:paraId="5767783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Tổng số cổ phần đã bán của từng loại và giá trị vốn cổ phần đã góp;</w:t>
      </w:r>
    </w:p>
    <w:p w14:paraId="377B0E3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Họ, tên,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w:t>
      </w:r>
    </w:p>
    <w:p w14:paraId="06DCA24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Số lượng cổ phần từng loại của mỗi cổ đông, ngày đăng ký cổ phần.</w:t>
      </w:r>
    </w:p>
    <w:p w14:paraId="594B53C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Sổ đăng ký cổ đông được lưu giữ tại trụ sở chính của công ty hoặc Trung tâm lưu ký chứng khoán, cổ đông có quyền kiểm tra, tra cứu hoặc trích lục, sao chép nội dung sổ đăng ký cổ đông trong giờ làm việc của công ty hoặc Trung tâm lưu ký chứng khoán.</w:t>
      </w:r>
    </w:p>
    <w:p w14:paraId="39D9605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4. Trường hợp cổ đông có thay đổi địa chỉ thường trú thì phải thông báo kịp thời với công ty để cập nhật vào sổ đăng ký cổ đông. Công ty không chịu trách nhiệm về việc không liên lạc được với cổ đông do không được thông báo thay đổi địa chỉ của cổ đông.</w:t>
      </w:r>
    </w:p>
    <w:p w14:paraId="6351D72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16. Chào bán cổ phần</w:t>
      </w:r>
    </w:p>
    <w:p w14:paraId="55B7BC1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Chào bán cổ phần là việc công ty tăng thêm số lượng cổ phần được quyền chào bán và bán các cổ phần đó trong quá trình hoạt động để tăng vốn điều lệ.</w:t>
      </w:r>
    </w:p>
    <w:p w14:paraId="04B6F4A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Chào bán cổ phần có thể thực hiện theo một trong các hình thức sau đây:</w:t>
      </w:r>
    </w:p>
    <w:p w14:paraId="79D3822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Chào bán cho các cổ đông hiện hữu;</w:t>
      </w:r>
    </w:p>
    <w:p w14:paraId="4234FED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Chào bán ra công chúng;</w:t>
      </w:r>
    </w:p>
    <w:p w14:paraId="06205A1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Chào bán cổ phần riêng lẻ.</w:t>
      </w:r>
    </w:p>
    <w:p w14:paraId="222CE6B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Chào bán cổ phần ra công chúng, chào bán cổ phần của công ty cổ phần niêm yết và đại chúng thực hiện theo các quy định của pháp luật về chứng khoán.</w:t>
      </w:r>
    </w:p>
    <w:p w14:paraId="2F9CDE5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Công ty thực hiện đăng ký thay đổi vốn điều lệ trong thời hạn 10 ngày, kể từ ngày hoàn thành đợt bán cổ phần.</w:t>
      </w:r>
    </w:p>
    <w:p w14:paraId="3009945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17. Chào bán cổ phần riêng lẻ</w:t>
      </w:r>
    </w:p>
    <w:p w14:paraId="7A8D331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Việc chào bán cổ phần riêng lẻ của công ty cổ phần không phải là công ty cổ phần đại chúng được quy định như sau:</w:t>
      </w:r>
    </w:p>
    <w:p w14:paraId="15EEA10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Trong thời hạn 05 ngày làm việc, kể từ ngày ra quyết định chào bán cổ phần riêng lẻ, công ty phải thông báo việc chào bán cổ phần riêng lẻ với Cơ quan đăng ký kinh doanh. Kèm theo thông báo chào bán cổ phần riêng lẻ phải có các tài liệu sau đây:</w:t>
      </w:r>
    </w:p>
    <w:p w14:paraId="7EA433B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Nghị quyết của Đại hội đồng cổ đông về chào bán cổ phần riêng lẻ;</w:t>
      </w:r>
    </w:p>
    <w:p w14:paraId="7C614A8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Phương án chào bán cổ phần riêng lẻ đã được Đại hội đồng cổ đông thông qua (nếu có);</w:t>
      </w:r>
    </w:p>
    <w:p w14:paraId="3B74DC8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Thông báo chào bán cổ phần riêng lẻ bao gồm các nội dung sau đây:</w:t>
      </w:r>
    </w:p>
    <w:p w14:paraId="0D3C3B6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Tên, địa chỉ trụ sở chính, mã số doanh nghiệp;</w:t>
      </w:r>
    </w:p>
    <w:p w14:paraId="5ABE84A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Tổng số cổ phần dự định chào bán; các loại cổ phần chào bán và số lượng cổ phần chào bán mỗi loại;</w:t>
      </w:r>
    </w:p>
    <w:p w14:paraId="59F4C08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c) Thời điểm, hình thức chào bán cổ phần;</w:t>
      </w:r>
    </w:p>
    <w:p w14:paraId="1D8AF98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Họ, tên, chữ ký của người đại diện theo pháp luật của công ty;</w:t>
      </w:r>
    </w:p>
    <w:p w14:paraId="7793548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Công ty có quyền bán cổ phần sau 05 ngày làm việc, kể từ ngày gửi thông báo mà không nhận được ý kiến phản đối của Cơ quan đăng ký kinh doanh;</w:t>
      </w:r>
    </w:p>
    <w:p w14:paraId="6A1ED0D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Công ty thực hiện đăng ký thay đổi vốn điều lệ với cơ quan đăng ký kinh doanh trong thời hạn 10 ngày, kể từ ngày hoàn thành đợt bán cổ phần.</w:t>
      </w:r>
    </w:p>
    <w:p w14:paraId="3B3F275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18. Chào bán cổ phần cho cổ đông hiện hữu</w:t>
      </w:r>
    </w:p>
    <w:p w14:paraId="00D42C6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Chào bán cổ phần cho cổ đông hiện hữu là trường hợp công ty tăng thêm số lượng cổ phần được quyền chào bán và bán toàn bộ số cổ phần đó cho tất cả cổ đông theo tỷ lệ cổ phần hiện có của họ tại công ty.</w:t>
      </w:r>
    </w:p>
    <w:p w14:paraId="66B7A34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Chào bán cổ phần cho cổ đông hiện hữu của công ty cổ phần không phải là công ty cổ phần đại chúng được thực hiện như sau:</w:t>
      </w:r>
    </w:p>
    <w:p w14:paraId="2DFF1E4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Công ty phải thông báo bằng văn bản đến các cổ đông theo phương thức bảo đảm đến được địa chỉ thường trú hoặc địa chỉ liên lạc của họ trong sổ đăng ký cổ đông chậm nhất 15 ngày trước ngày kết thúc thời hạn đăng ký mua cổ phần;</w:t>
      </w:r>
    </w:p>
    <w:p w14:paraId="2F386B8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Thông báo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cổ phần và tỷ lệ cổ phần hiện có của cổ đông tại công ty; tổng số cổ phần dự kiến chào bán và số cổ phần cổ đông được quyền mua; giá chào bán cổ phần; thời hạn đăng ký mua; họ, tên, chữ ký của người đại diện theo pháp luật của công ty. Kèm theo thông báo phải có mẫu phiếu đăng ký mua cổ phần do công ty phát hành. Trường hợp phiếu đăng ký mua cổ phần không được gửi về công ty đúng hạn như thông báo thì cổ đông có liên quan coi như đã không nhận quyền ưu tiên mua;</w:t>
      </w:r>
    </w:p>
    <w:p w14:paraId="22829BB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Cổ đông có quyền chuyển quyền ưu tiên mua cổ phần của mình cho người khác.</w:t>
      </w:r>
    </w:p>
    <w:p w14:paraId="079CD51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Trường hợp số lượng cổ phần dự kiến chào bán không được cổ đông và người nhận chuyển quyền ưu tiên mua đăng ký mua hết thì Hội đồng quản trị có quyền bán số cổ phần được quyền chào bán còn lại đó cho cổ đông của công ty hoặc người khác theo cách thức hợp lý với điều kiện không thuận lợi hơn so với những điều kiện đã chào bán cho các cổ đông, trừ trường hợp Đại hội đồng cổ đông có chấp thuận khác hoặc cổ phần được bán qua Sở giao dịch chứng khoán.</w:t>
      </w:r>
    </w:p>
    <w:p w14:paraId="26A76E6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4. Cổ phần được coi là đã bán khi được thanh toán đủ và những thông tin về người mua quy định tại khoản 2 Điều 121 của Luật doanh nghiệp được ghi đầy đủ vào sổ đăng ký cổ đông; kể từ thời điểm đó, người mua cổ phần trở thành cổ đông của công ty.</w:t>
      </w:r>
    </w:p>
    <w:p w14:paraId="0043553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5. Sau khi cổ phần được thanh toán đầy đủ, công ty phải phát hành và trao cổ phiếu cho người mua. Công ty có thể bán cổ phần mà không trao cổ phiếu. Trường hợp này, các thông tin về cổ đông quy định tại khoản 2 Điều 121 của Luật doanh nghiệp được ghi vào sổ đăng ký cổ đông để chứng thực quyền sở hữu cổ phần của cổ đông đó trong công ty.</w:t>
      </w:r>
    </w:p>
    <w:p w14:paraId="3228D2C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19. Bán cổ phần</w:t>
      </w:r>
    </w:p>
    <w:p w14:paraId="632A23A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Hội đồng quản trị quyết định thời điểm, phương thức và giá bán cổ phần. Giá bán cổ phần không được thấp hơn giá thị trường tại thời điểm chào bán hoặc giá trị được ghi trong sổ sách của cổ phần tại thời điểm gần nhất, trừ những trường hợp sau đây:</w:t>
      </w:r>
    </w:p>
    <w:p w14:paraId="62A6E1A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Cổ phần chào bán lần đầu tiên cho những người không phải là cổ đông sáng lập;</w:t>
      </w:r>
    </w:p>
    <w:p w14:paraId="372CE7D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Cổ phần chào bán cho tất cả cổ đông theo tỷ lệ cổ phần hiện có của họ ở công ty;</w:t>
      </w:r>
    </w:p>
    <w:p w14:paraId="50C7FBB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Cổ phần chào bán cho người môi giới hoặc người bảo lãnh. Trường hợp này, số chiết khấu hoặc tỷ lệ chiết khấu cụ thể phải được sự chấp thuận của Đại hội đồng cổ đông;</w:t>
      </w:r>
    </w:p>
    <w:p w14:paraId="230FE9E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Trường hợp khác và mức chiết khấu trong các trường hợp đó do công ty quy định.</w:t>
      </w:r>
    </w:p>
    <w:p w14:paraId="348C2D2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20. Chuyển nhượng cổ phần</w:t>
      </w:r>
    </w:p>
    <w:p w14:paraId="00AC6DB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Cổ phần được tự do chuyển nhượng, trừ trường hợp quy định tại khoản 3 Điều 119 của Luật doanh nghiệp.</w:t>
      </w:r>
    </w:p>
    <w:p w14:paraId="71FA8CD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Việc chuyển nhượng được thực hiện bằng hợp đồng theo cách thông thường hoặc thông qua giao dịch trên thị trường chứng khoán. Trường hợp chuyển nhượng bằng hợp đồng thì giấy tờ chuyển nhượng phải được bên chuyển nhượng và bên nhận chuyển nhượng hoặc đại diện ủy quyền của họ ký. Trường hợp chuyển nhượng thông qua giao dịch trên thị trường chứng khoán, trình tự, thủ tục và việc ghi nhận sở hữu thực hiện theo quy định của pháp luật về chứng khoán.</w:t>
      </w:r>
    </w:p>
    <w:p w14:paraId="33FA72F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Trường hợp cổ đông là cá nhân chết thì người thừa kế theo di chúc hoặc theo pháp luật của cổ đông đó là cổ đông của công ty.</w:t>
      </w:r>
    </w:p>
    <w:p w14:paraId="2A18749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4. Trường hợp cổ phần của cổ đông là cá nhân chết mà không có người thừa kế, người thừa kế từ chối nhận thừa kế hoặc bị truất quyền thừa kế thì số cổ phần đó được giải quyết theo quy định của pháp luật về dân sự.</w:t>
      </w:r>
    </w:p>
    <w:p w14:paraId="073CE9E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5. Cổ đông có quyền tặng cho một phần hoặc toàn bộ cổ phần của mình tại công ty cho người khác; sử dụng cổ phần để trả nợ. Trường hợp này, người được tặng cho hoặc nhận trả nợ bằng cổ phần sẽ là cổ đông của công ty.</w:t>
      </w:r>
    </w:p>
    <w:p w14:paraId="46E5BC6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6. Trường hợp cổ đông chuyển nhượng một số cổ phần thì cổ phiếu cũ bị hủy bỏ và công ty phát hành cổ phiếu mới ghi nhận số cổ phần đã chuyển nhượng và số cổ phần còn lại.</w:t>
      </w:r>
    </w:p>
    <w:p w14:paraId="7679767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7. Người nhận cổ phần trong các trường hợp quy định tại Điều này chỉ trở thành cổ đông công ty từ thời điểm các thông tin của họ quy định tại khoản 2 Điều 121 của Luật doanh nghiệp được ghi đầy đủ vào sổ đăng ký cổ đông.</w:t>
      </w:r>
    </w:p>
    <w:p w14:paraId="2CC26BCE"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Điều 21. Phát hành trái phiếu</w:t>
      </w:r>
    </w:p>
    <w:p w14:paraId="39AE76B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Công ty có quyền phát hành trái phiếu, trái phiếu chuyển đổi và các loại trái phiếu khác theo quy định của pháp luật.</w:t>
      </w:r>
    </w:p>
    <w:p w14:paraId="750CD26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Công ty không thanh toán đủ cả gốc và lãi của trái phiếu đã phát hành, không thanh toán hoặc thanh toán không đủ các khoản nợ đến hạn trong 03 năm liên tiếp trước đó sẽ không được quyền phát hành trái phiếu, trừ trường hợp pháp luật về chứng khoán có quy định khác.</w:t>
      </w:r>
    </w:p>
    <w:p w14:paraId="07F15CD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Việc phát hành trái phiếu cho các chủ nợ là tổ chức tài chính được lựa chọn không bị hạn chế bởi quy định tại khoản 2 Điều này.</w:t>
      </w:r>
    </w:p>
    <w:p w14:paraId="518280D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Hội đồng quản trị có quyền quyết định loại trái phiếu, tổng giá trị trái phiếu và thời điểm phát hành, nhưng phải báo cáo Đại hội đồng cổ đông tại cuộc họp gần nhất. Báo cáo phải kèm theo tài liệu và hồ sơ giải trình nghị quyết của Hội đồng quản trị về phát hành trái phiếu.</w:t>
      </w:r>
    </w:p>
    <w:p w14:paraId="1695737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5. Trường hợp công ty phát hành trái phiếu chuyển đổi thành cổ phần thì thực hiện theo trình tự, thủ tục tương ứng chào bán cổ phần theo quy định của Luật doanh nghiệp và quy định khác của pháp luật có liên quan. Công ty thực hiện đăng ký thay đổi vốn điều lệ trong thời hạn 10 ngày kể từ ngày hoàn thành việc chuyển đổi trái phiếu thành cổ phần.</w:t>
      </w:r>
    </w:p>
    <w:p w14:paraId="7E7AD738"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 xml:space="preserve">Điều 22. </w:t>
      </w:r>
      <w:r w:rsidRPr="008F260E">
        <w:rPr>
          <w:rFonts w:ascii="Times New Roman" w:hAnsi="Times New Roman" w:cs="Times New Roman"/>
          <w:b/>
          <w:sz w:val="28"/>
          <w:szCs w:val="28"/>
        </w:rPr>
        <w:t>Mua lại cổ phần theo yêu cầu của cổ đông</w:t>
      </w:r>
    </w:p>
    <w:p w14:paraId="499F746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1. Cổ đông biểu quyết phản đối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10 ngày, kể từ ngày Đại hội đồng cổ đông thông qua nghị quyết về các vấn đề quy định tại khoản này.</w:t>
      </w:r>
    </w:p>
    <w:p w14:paraId="0540A2F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Công ty phải mua lại cổ phần theo yêu cầu của cổ đông quy định tại khoản 1 Điều này với giá thị trường, hoặc giá do Hội dồng quản trị quyết định, trong thời hạn 90 ngày, kể từ ngày nhận được yêu cầu. Trường hợp không thỏa thuận được về giá thì các bên có thể yêu cầu một tổ chức thẩm định giá chuyên nghiệp định giá. Công ty giới thiệu ít nhất 03 tổ chức thẩm định giá chuyên nghiệp để cổ đông lựa chọn và lựa chọn đó là quyết định cuối cùng.</w:t>
      </w:r>
    </w:p>
    <w:p w14:paraId="1BB82BD5"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Điều 23. Mua lại cổ phần theo quyết định của Công ty</w:t>
      </w:r>
    </w:p>
    <w:p w14:paraId="03763EE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Công ty có quyền mua lại không quá 30% tổng số cổ phần phổ thông đã bán, một phần hoặc toàn bộ cổ phần ưu đãi cổ tức đã bán theo quy định sau đây:</w:t>
      </w:r>
    </w:p>
    <w:p w14:paraId="6A580A6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Hội đồng quản trị có quyền quyết định mua lại không quá 10% tổng số cổ phần của từng loại đã được chào bán trong 12 tháng. Trường hợp khác, việc mua lại cổ phần do Đại hội đồng cổ đông quyết định;</w:t>
      </w:r>
    </w:p>
    <w:p w14:paraId="4E94974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thì giá mua lại không được thấp hơn giá thị trường;</w:t>
      </w:r>
    </w:p>
    <w:p w14:paraId="357CEBB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Công ty có thể mua lại cổ phần của từng cổ đông tương ứng với tỷ lệ cổ phần của họ trong công ty. Trường hợp này, quyết định mua lại cổ phần của công ty phải được thông báo bằng phương thức bảo đảm đến được tất cả cổ đông trong thời hạn 30 ngày, kể từ ngày quyết định đó được thông qua. Thông báo phải có tên, địa chỉ trụ sở chính của công ty, tổng số cổ phần và loại cổ phần được mua lại, giá mua lại hoặc nguyên tắc định giá mua lại, thủ tục và thời hạn thanh toán, thủ tục và thời hạn để cổ đông chào bán cổ phần của họ cho công ty.</w:t>
      </w:r>
    </w:p>
    <w:p w14:paraId="146BB2A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xml:space="preserve">Cổ đông đồng ý bán lại cổ phần phải gửi chào bán cổ phần của mình bằng phương thức bảo đảm đến được công ty trong thời hạn 30 ngày, kể từ ngày thông báo. Chào bán phải có họ, tên, địa chỉ thường trú, số Thẻ căn cước công dân, Giấy chứng minh nhân dân, Hộ chiếu hoặc chứng thực cá nhân hợp pháp khác của cổ </w:t>
      </w:r>
      <w:r w:rsidRPr="008F260E">
        <w:rPr>
          <w:rFonts w:ascii="Times New Roman" w:hAnsi="Times New Roman" w:cs="Times New Roman"/>
          <w:sz w:val="28"/>
          <w:szCs w:val="28"/>
        </w:rPr>
        <w:lastRenderedPageBreak/>
        <w:t>đông là cá nhân; tên, mã số doanh nghiệp hoặc số quyết định thành lập, địa chỉ trụ sở chính của cổ đông là tổ chức; sổ cổ phần sở hữu và số cổ phần chào bán; phương thức thanh toán; chữ ký của cổ đông hoặc người đại diện theo pháp luật của cổ đông. Công ty chỉ mua lại cổ phần được chào bán trong thời hạn nói trên.</w:t>
      </w:r>
    </w:p>
    <w:p w14:paraId="02B1B572"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Điều 24. Điều kiện thanh toán và xử lý các cổ phần được mua lại</w:t>
      </w:r>
    </w:p>
    <w:p w14:paraId="768A84C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Công ty chỉ được quyền thanh toán cổ phần được mua lại cho cổ đông theo quy định tại Điều 129 và Điều 130 của Luật doanh nghiệp nếu ngay sau khi thanh toán hết số cổ phần được mua lại, công ty vẫn bảo đảm thanh toán đủ các khoản nợ và nghĩa vụ tài sản khác.</w:t>
      </w:r>
    </w:p>
    <w:p w14:paraId="3B154A4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Cổ phần được mua lại theo quy định tại Điều 129 và Điều 130 của Luật doanh nghiệp được coi là cổ phần chưa bán theo quy định tại khoản 4 Điều 111 của Luật doanh nghiệp. Công ty phải làm thủ tục điều chỉnh giảm vốn điều lệ tương ứng với tổng giá trị mệnh giá các cổ phần được công ty mua lại trong thời hạn 10 ngày, kể từ ngày hoàn thành việc thanh toán mua lại cổ phần, trừ trường hợp pháp luật về chứng khoán có quy định khác.</w:t>
      </w:r>
    </w:p>
    <w:p w14:paraId="3AD01B6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 gây ra đối với công ty.</w:t>
      </w:r>
    </w:p>
    <w:p w14:paraId="5CB8176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Sau khi thanh toán hết số cổ phần mua lại, nếu tổng giá trị tài sản được ghi trong sổ kế toán của công ty giảm hơn 10% thì công ty phải thông báo cho tất cả các chủ nợ biết trong thời hạn 15 ngày, kể từ ngày thanh toán hết số cổ phần mua lại.</w:t>
      </w:r>
    </w:p>
    <w:p w14:paraId="1D67CF13"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Điều 25. Trả cổ tức</w:t>
      </w:r>
    </w:p>
    <w:p w14:paraId="327FC5E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Cổ tức trả cho cổ phần ưu đãi được thực hiện theo các điều kiện áp dụng riêng cho mỗi loại cổ phần ưu đãi.</w:t>
      </w:r>
    </w:p>
    <w:p w14:paraId="6AD7D2A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14:paraId="74B9698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Công ty đã hoàn thành nghĩa vụ thuế và các nghĩa vụ tài chính khác theo quy định của pháp luật;</w:t>
      </w:r>
    </w:p>
    <w:p w14:paraId="0812022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b) Đã trích lập các quỹ công ty và bù đắp đủ lỗ trước đó theo quy định của pháp luật;</w:t>
      </w:r>
    </w:p>
    <w:p w14:paraId="35E8C51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Ngay sau khi trả hết số cổ tức đã định, công ty vẫn bảo đảm thanh toán đủ các khoản nợ và nghĩa vụ tài sản khác đến hạn.</w:t>
      </w:r>
    </w:p>
    <w:p w14:paraId="3DDCFA8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Cổ tức có thể được chi trả bằng tiền mặt, bằng cổ phần của công ty hoặc bằng tài sản khác quy định Pháp luật. Nếu chi trả bằng tiền mặt thì phải được thực hiện bằng Đồng Việt Nam và có thể được chi trả bằng séc, chuyển khoản hoặc lệnh trả tiền gửi bằng bưu điện đến địa chỉ thường trú hoặc địa chỉ liên lạc của cổ đông.</w:t>
      </w:r>
    </w:p>
    <w:p w14:paraId="6184400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30 ngày trước mỗi lần trả cổ tức. Thông báo về trả cổ tức được gửi bằng phương thức bảo đảm đến cổ đông theo địa chỉ đăng ký trong sổ đăng ký cổ đông chậm nhất 15 ngày trước khi thực hiện trả cổ tức. Thông báo phải có các nội dung sau đây:</w:t>
      </w:r>
    </w:p>
    <w:p w14:paraId="2999E3E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Tên công ty và địa chỉ trụ sở chính của công ty;</w:t>
      </w:r>
    </w:p>
    <w:p w14:paraId="0FC7E83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Họ, tên, địa chỉ thường trú, quốc tịch, sổ Thẻ căn cước công dân, Giấy chứng minh nhân dân, Hộ chiếu hoặc chứng thực cá nhân hợp pháp khác của cổ đông là cá nhân;</w:t>
      </w:r>
    </w:p>
    <w:p w14:paraId="03241F4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Tên, mã số doanh nghiệp hoặc số quyết định thành lập, địa chỉ trụ sở chính của cổ đông là tổ chức;</w:t>
      </w:r>
    </w:p>
    <w:p w14:paraId="1BD1DC5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Số lượng cổ phần từng loại của cổ đông; mức cổ tức đối với từng cổ phần và tổng số cổ tức mà cổ đông đó được nhận;</w:t>
      </w:r>
    </w:p>
    <w:p w14:paraId="5CFDAEE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Thời điểm và phương thức trả cổ tức;</w:t>
      </w:r>
    </w:p>
    <w:p w14:paraId="0B2B832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e) Họ, tên, chữ ký của Chủ tịch Hội đồng quản trị và người đại diện theo pháp luật của công ty.</w:t>
      </w:r>
    </w:p>
    <w:p w14:paraId="1F5226B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14:paraId="2DA4D869" w14:textId="4EEDC943"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xml:space="preserve">6. Trường hợp chi trả cổ tức bằng cổ phần, công ty không phải làm thủ tục chào bán cổ phần theo quy định tại các Điều 122, 123 và 124 của Luật doanh nghiệp. Công ty phải đăng ký tăng vốn điều lệ tương ứng với tổng giá trị mệnh giá các cổ </w:t>
      </w:r>
      <w:r w:rsidRPr="008F260E">
        <w:rPr>
          <w:rFonts w:ascii="Times New Roman" w:hAnsi="Times New Roman" w:cs="Times New Roman"/>
          <w:sz w:val="28"/>
          <w:szCs w:val="28"/>
        </w:rPr>
        <w:lastRenderedPageBreak/>
        <w:t>phần dùng để chi trả cổ tức trong thời hạn 10 ngày, kể từ ngày hoàn thành việc thanh toán cổ tức.</w:t>
      </w:r>
    </w:p>
    <w:p w14:paraId="280EED04"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 xml:space="preserve">Điều 26. </w:t>
      </w:r>
      <w:r w:rsidRPr="008F260E">
        <w:rPr>
          <w:rFonts w:ascii="Times New Roman" w:hAnsi="Times New Roman" w:cs="Times New Roman"/>
          <w:b/>
          <w:sz w:val="28"/>
          <w:szCs w:val="28"/>
        </w:rPr>
        <w:t>Thu hồi tiền thanh toán cổ phần mua lại hoặc cổ tức</w:t>
      </w:r>
    </w:p>
    <w:p w14:paraId="5FA7871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Trường hợp việc thanh toán cổ phần mua lại trái với quy định tại khoản 1 Điều 131 của Luật doanh nghiệp hoặc trả cổ tức trái với quy định tại Điều 132 của Luật doanh nghiệp thì các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14:paraId="38F793D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Chương III</w:t>
      </w:r>
    </w:p>
    <w:p w14:paraId="0CEF884F"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TỔ CHỨC, QUẢN LÝ, ĐIỀU HÀNH ... CÔNG TY</w:t>
      </w:r>
    </w:p>
    <w:p w14:paraId="5C4CF313" w14:textId="77777777" w:rsidR="008F260E" w:rsidRPr="008F260E" w:rsidRDefault="008F260E" w:rsidP="008F260E">
      <w:pPr>
        <w:rPr>
          <w:rFonts w:ascii="Times New Roman" w:hAnsi="Times New Roman" w:cs="Times New Roman"/>
          <w:b/>
          <w:sz w:val="28"/>
          <w:szCs w:val="28"/>
        </w:rPr>
      </w:pPr>
      <w:r w:rsidRPr="008F260E">
        <w:rPr>
          <w:rFonts w:ascii="Times New Roman" w:hAnsi="Times New Roman" w:cs="Times New Roman"/>
          <w:b/>
          <w:sz w:val="28"/>
          <w:szCs w:val="28"/>
        </w:rPr>
        <w:t>Điều 27. Cơ cấu tổ chức quản lý và kiểm soát của công ty</w:t>
      </w:r>
    </w:p>
    <w:p w14:paraId="0F15F87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Công ty lựa chọn tổ chức quản lý và hoạt động theo một trong hai mô hình sau đây, trừ trường hợp pháp luật về chứng khoán có quy định khác:</w:t>
      </w:r>
    </w:p>
    <w:p w14:paraId="58E9E1E5" w14:textId="134F008F"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Đại hội đồng cổ đông, Hội đồng quản trị, Ban kiểm soát và Giám đốc hoặc Tổng giám đốc. (</w:t>
      </w:r>
      <w:r w:rsidRPr="008F260E">
        <w:rPr>
          <w:rFonts w:ascii="Times New Roman" w:hAnsi="Times New Roman" w:cs="Times New Roman"/>
          <w:i/>
          <w:sz w:val="28"/>
          <w:szCs w:val="28"/>
        </w:rPr>
        <w:t>Trường hợp công ty cổ phần có dưới 11 cổ đông và các cổ đông là tổ chức sở hữu dưới 50% tổng số cổ phần của công ty thì không bắt buộc phải có Ban kiểm soát</w:t>
      </w:r>
      <w:r w:rsidRPr="008F260E">
        <w:rPr>
          <w:rFonts w:ascii="Times New Roman" w:hAnsi="Times New Roman" w:cs="Times New Roman"/>
          <w:sz w:val="28"/>
          <w:szCs w:val="28"/>
        </w:rPr>
        <w:t>).</w:t>
      </w:r>
    </w:p>
    <w:p w14:paraId="1F8BE0EA" w14:textId="58D53308"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xml:space="preserve">b) Đại hội đồng cổ đông, Hội đồng quản trị và Giám đốc hoặc Tổng giám đốc. </w:t>
      </w:r>
      <w:r w:rsidRPr="008F260E">
        <w:rPr>
          <w:rFonts w:ascii="Times New Roman" w:hAnsi="Times New Roman" w:cs="Times New Roman"/>
          <w:i/>
          <w:sz w:val="28"/>
          <w:szCs w:val="28"/>
        </w:rPr>
        <w:t>(Trường hợp này ít nhất 20% số thành viên Hội đồng quản trị phải là thành viên độc lập và có Ban kiểm toán nội bộ trực thuộc Hội đồng quản trị. Các thành viên độc lập thực hiện chức năng giám sát và tổ chức thực hiện kiểm soát đối với việc quản lý điều hành công ty).</w:t>
      </w:r>
    </w:p>
    <w:p w14:paraId="544038DD"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Điều 28. Đại hội đồng cổ đông</w:t>
      </w:r>
    </w:p>
    <w:p w14:paraId="3ED2578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Đại hội đồng cổ đông gồm tất cả cổ đông có quyền biểu quyết, là cơ quan quyết định cao nhất của công ty cổ phần.</w:t>
      </w:r>
    </w:p>
    <w:p w14:paraId="2675407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Đại hội đồng cổ đông có các quyền và nghĩa vụ sau đây:</w:t>
      </w:r>
    </w:p>
    <w:p w14:paraId="7B38092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Thông qua định hướng phát triển của công ty;</w:t>
      </w:r>
    </w:p>
    <w:p w14:paraId="2FC4D04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Quyết định loại cổ phần và tổng số cổ phần của từng loại được quyền chào bán; quyết định mức cổ tức hằng năm của từng loại cổ phần;</w:t>
      </w:r>
    </w:p>
    <w:p w14:paraId="2C77E26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c) Bầu, miễn nhiệm, bãi nhiệm thành viên Hội đồng quản trị, Kiểm soát viên;</w:t>
      </w:r>
    </w:p>
    <w:p w14:paraId="0E36623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Quyết định đầu tư hoặc bán số tài sản có giá trị bằng hoặc lớn hơn … (35%) tổng giá trị tài sản được ghi trong báo cáo tài chính gần nhất của công ty;</w:t>
      </w:r>
    </w:p>
    <w:p w14:paraId="5763948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Quyết định sửa đổi, bổ sung Điều lệ công ty;</w:t>
      </w:r>
    </w:p>
    <w:p w14:paraId="2246CF9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e) Thông qua báo cáo tài chính hằng năm;</w:t>
      </w:r>
    </w:p>
    <w:p w14:paraId="1197DDE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g) Quyết định mua lại trên 10% tổng số cổ phần đã bán của mỗi loại;</w:t>
      </w:r>
    </w:p>
    <w:p w14:paraId="0A28CA4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h) Xem xét và xử lý các vi phạm của Hội đồng quản trị, Ban kiểm soát gây thiệt hại cho công ty và cổ đông công ty;</w:t>
      </w:r>
    </w:p>
    <w:p w14:paraId="59E4B3B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i) Quyết định tổ chức lại, giải thể công ty;</w:t>
      </w:r>
    </w:p>
    <w:p w14:paraId="35CFA74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k) Quyền và nghĩa vụ khác theo quy định của Luật doanh nghiệp.</w:t>
      </w:r>
    </w:p>
    <w:p w14:paraId="7A52592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29. Thẩm quyền triệu tập họp Đại hội đồng cổ đông</w:t>
      </w:r>
    </w:p>
    <w:p w14:paraId="443292F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Đại hội đồng cổ đông họp thường niên mỗi năm một lần. Ngoài cuộc họp thường niên, Đại hội đồng cổ đông có thể họp bất thường. Địa điểm họp Đại hội đồng cổ đông phải ở trên lãnh thổ Việt Nam. Trường hợp cuộc họp Đại hội đồng cổ đông được tổ chức đồng thời ở nhiều địa điểm khác nhau thì địa điểm họp Đại hội đồng cổ đông được xác định là nơi chủ tọa tham dự họp.</w:t>
      </w:r>
    </w:p>
    <w:p w14:paraId="633C11D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Đại hội đồng cổ đông phải họp thường niên trong thời hạn 04 tháng, kể từ ngày kết thúc năm tài chính. Theo đề nghị của Hội đồng quản trị, Cơ quan đăng ký kinh doanh có thể gia hạn, nhưng không quá 06 tháng, kể từ ngày kết thúc năm tài chính.</w:t>
      </w:r>
    </w:p>
    <w:p w14:paraId="12868E8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Đại hội đồng cổ đông thường niên thảo luận và thông qua các vấn đề sau đây:</w:t>
      </w:r>
    </w:p>
    <w:p w14:paraId="4F17785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Kế hoạch kinh doanh hằng năm của công ty;</w:t>
      </w:r>
    </w:p>
    <w:p w14:paraId="52704F2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Báo cáo tài chính hằng năm;</w:t>
      </w:r>
    </w:p>
    <w:p w14:paraId="3999C28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Báo cáo của Hội đồng quản trị về quản trị và kết quả hoạt động của Hội đồng quản trị và từng thành viên Hội đồng quản trị;</w:t>
      </w:r>
    </w:p>
    <w:p w14:paraId="5AC82E0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Báo cáo của Ban kiểm soát về kết quả kinh doanh của công ty, về kết quả hoạt động của Hội đồng quản trị, Giám đốc hoặc Tổng giám đốc;</w:t>
      </w:r>
    </w:p>
    <w:p w14:paraId="4C998CF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Báo cáo tự đánh giá kết quả hoạt động của Ban kiểm soát và của từng Kiểm soát viên;</w:t>
      </w:r>
    </w:p>
    <w:p w14:paraId="39C2C1B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e) Mức cổ tức đối với mỗi cổ phần của từng loại;</w:t>
      </w:r>
    </w:p>
    <w:p w14:paraId="7F8D7FD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g) Các vấn đề khác thuộc thẩm quyền.</w:t>
      </w:r>
    </w:p>
    <w:p w14:paraId="726E1B1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Hội đồng quản trị phải triệu tập họp bất thường Đại hội đồng cổ đông trong các trường hợp sau đây:</w:t>
      </w:r>
    </w:p>
    <w:p w14:paraId="0512465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Hội đồng quản trị xét thấy cần thiết vì lợi ích của công ty;</w:t>
      </w:r>
    </w:p>
    <w:p w14:paraId="2921D46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Số thành viên Hội đồng quản trị, Ban kiểm soát còn lại ít hơn số thành viên theo quy định của pháp luật;</w:t>
      </w:r>
    </w:p>
    <w:p w14:paraId="11DEF20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Theo yêu cầu của cổ đông hoặc nhóm cổ đông quy định tại khoản 2 Điều 114 của Luật doanh nghiệp;</w:t>
      </w:r>
    </w:p>
    <w:p w14:paraId="30F7B24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Theo yêu cầu của Ban kiểm soát;</w:t>
      </w:r>
    </w:p>
    <w:p w14:paraId="297E854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Các trường hợp khác theo quy định của pháp luật.</w:t>
      </w:r>
    </w:p>
    <w:p w14:paraId="75CB3BC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Hội đồng quản trị phải triệu tập họp Đại hội đồng cổ đông trong thời hạn 30 ngày, kể từ ngày số thành viên Hội đồng quản trị còn lại theo quy định tại điểm b hoặc nhận được yêu cầu quy định tại điểm c và điểm d khoản 3 Điều này.</w:t>
      </w:r>
    </w:p>
    <w:p w14:paraId="10C0EC0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Trường hợp Hội đồng quản trị không triệu tập họp Đại hội đồng cổ đông theo quy định thì Chủ tịch Hội đồng quản trị và các thành viên Hội đồng quản trị phải chịu trách nhiệm trước pháp luật và phải bồi thường thiệt hại phát sinh cho công ty.</w:t>
      </w:r>
    </w:p>
    <w:p w14:paraId="542AAA8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5. Trường hợp Hội đồng quản trị không triệu tập họp Đại hội đồng cổ đông theo quy định tại khoản 4 Điều này thì trong thời hạn 30 ngày tiếp theo, Ban kiểm soát thay thế Hội đồng quản trị triệu tập họp Đại hội đồng cổ đông theo quy định của Luật doanh nghiệp.</w:t>
      </w:r>
    </w:p>
    <w:p w14:paraId="03DC871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Trường hợp Ban kiểm soát không triệu tập họp Đại hội đồng cổ đông theo quy định thì Ban kiểm soát phải chịu trách nhiệm trước pháp luật và bồi thường thiệt hại phát sinh cho công ty.</w:t>
      </w:r>
    </w:p>
    <w:p w14:paraId="3E37178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6. Trường hợp Ban kiểm soát không triệu tập họp Đại hội đồng cổ đông theo quy định tại khoản 5 Điều này thì cổ đông hoặc nhóm cổ đông theo quy định tại khoản 2 Điều 114 của Luật doanh nghiệp có quyền đại diện công ty triệu tập họp Đại hội đồng cổ đông theo quy định của Luật doanh nghiệp.</w:t>
      </w:r>
    </w:p>
    <w:p w14:paraId="628D98C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7. Người triệu tập phải thực hiện các công việc sau đây để tổ chức họp Đại hội đồng cổ đông:</w:t>
      </w:r>
    </w:p>
    <w:p w14:paraId="6D2A561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a) Lập danh sách cổ đông có quyền dự họp;</w:t>
      </w:r>
    </w:p>
    <w:p w14:paraId="0C34B33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Cung cấp thông tin và giải quyết khiếu nại liên quan đến danh sách cổ đông;</w:t>
      </w:r>
    </w:p>
    <w:p w14:paraId="5CCC850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Lập chương trình và nội dung cuộc họp;</w:t>
      </w:r>
    </w:p>
    <w:p w14:paraId="2D17FF9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Chuẩn bị tài liệu cho cuộc họp;</w:t>
      </w:r>
    </w:p>
    <w:p w14:paraId="0CB3FCA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Dự thảo nghị quyết của Đại hội đồng cổ đông theo nội dung dự kiến của cuộc họp; danh sách và thông tin chi tiết của các ứng cử viên trong trường hợp bầu thành viên Hội đồng quản trị, Kiểm soát viên;</w:t>
      </w:r>
    </w:p>
    <w:p w14:paraId="6FEF3A4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e) Xác định thời gian và địa điểm họp;</w:t>
      </w:r>
    </w:p>
    <w:p w14:paraId="479B797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g) Gửi thông báo mời họp đến từng cổ đông có quyền dự họp theo quy định của Luật doanh nghiệp;</w:t>
      </w:r>
    </w:p>
    <w:p w14:paraId="328F31E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h) Các công việc khác phục vụ cuộc họp.</w:t>
      </w:r>
    </w:p>
    <w:p w14:paraId="3A795D4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8. Chi phí triệu tập và tiến hành họp Đại hội đồng cổ đông theo quy định tại các khoản 4, 5 và 6 của Điều này sẽ được công ty hoàn lại.</w:t>
      </w:r>
    </w:p>
    <w:p w14:paraId="5CFD47A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30. Danh sách cổ đông có quyền dự họp Đại hội đồng cổ đông</w:t>
      </w:r>
    </w:p>
    <w:p w14:paraId="7BB20AE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Danh sách cổ đông có quyền dự họp Đại hội đồng cổ đông được lập dựa trên sổ đăng ký cổ đông của công ty. Danh sách cổ đông có quyền dự họp Đại hội đồng cổ đông được lập không sớm hơn 05 ngày trước ngày gửi giấy mời họp Đại hội đồng cổ đông.</w:t>
      </w:r>
    </w:p>
    <w:p w14:paraId="785A610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Danh sách cổ đông có quyền dự họp Đại hội đồng cổ đông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lượng cổ phần từng loại, số và ngày đăng ký cổ đông của từng cổ đông.</w:t>
      </w:r>
    </w:p>
    <w:p w14:paraId="3E49C45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xml:space="preserve">3. Cổ đông có quyền kiểm tra, tra cứu, trích lục và sao danh sách cổ đông có quyền dự họp Đại hội đồng cổ đông; yêu cầu sửa đổi những thông tin sai lệch hoặc bổ sung những thông tin cần thiết về mình trong danh sách cổ đông có quyền dự họp Đại hội đồng cổ đông. Người quản lý công ty phải cung cấp kịp thời thông tin số đăng ký cổ đông, sửa đổi, bổ sung thông tin sai lệch theo yêu cầu của cổ đông; đồng thời chịu trách nhiệm bồi thường thiệt hại phát sinh do không cung cấp hoặc cung cấp không kịp thời, không chính xác thông tin sổ đăng ký cổ đông theo yêu </w:t>
      </w:r>
      <w:r w:rsidRPr="008F260E">
        <w:rPr>
          <w:rFonts w:ascii="Times New Roman" w:hAnsi="Times New Roman" w:cs="Times New Roman"/>
          <w:sz w:val="28"/>
          <w:szCs w:val="28"/>
        </w:rPr>
        <w:lastRenderedPageBreak/>
        <w:t>cầu. Trình tự, thủ tục yêu cầu cung cấp thông tin trong sổ đăng ký cổ đông thực hiện theo quy định tại Pháp luật.</w:t>
      </w:r>
    </w:p>
    <w:p w14:paraId="2EFDA28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31. Chương trình và nội dung họp Đại hội đồng cổ đông</w:t>
      </w:r>
    </w:p>
    <w:p w14:paraId="53520BD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Người triệu tập họp Đại hội đồng cổ đông phải chuẩn bị chương trình, nội dung cuộc họp.</w:t>
      </w:r>
    </w:p>
    <w:p w14:paraId="0D9CD9F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Cổ đông hoặc nhóm cổ đông quy định tại khoản 2 Điều 114 của Luật doanh nghiệp có quyền kiến nghị vấn đề đưa vào chương trình họp Đại hội đồng cổ đông. Kiến nghị phải bằng văn bản và được gửi đến công ty chậm nhất 03 ngày làm việc trước ngày khai mạc. Kiến nghị phải ghi rõ tên cổ đông, số lượng từng loại cổ phần của cổ đông hoặc thông tin tương đương, vấn đề kiến nghị đưa vào chương trình họp.</w:t>
      </w:r>
    </w:p>
    <w:p w14:paraId="5562048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Người triệu tập họp Đại hội đồng cổ đông có quyền từ chối kiến nghị quy định tại khoản 2 Điều này nếu thuộc một trong các trường hợp sau đây:</w:t>
      </w:r>
    </w:p>
    <w:p w14:paraId="2C53E92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Kiến nghị được gửi đến không đúng thời hạn hoặc không đủ, không đúng nội dung;</w:t>
      </w:r>
    </w:p>
    <w:p w14:paraId="2A23AB7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Vấn đề kiến nghị không thuộc thẩm quyền quyết định của Đại hội đồng cổ đông;</w:t>
      </w:r>
    </w:p>
    <w:p w14:paraId="3577016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Trường hợp khác theo quy định của Pháp luật.</w:t>
      </w:r>
    </w:p>
    <w:p w14:paraId="317E87B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14:paraId="5E295E8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32. Mời họp Đại hội đồng cổ đông</w:t>
      </w:r>
    </w:p>
    <w:p w14:paraId="741B71B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Người triệu tập họp Đại hội đồng cổ đông phải gửi thông báo mời họp đến tất cả các cổ đông trong Danh sách cổ đông có quyền dự họp chậm nhất 10 ngày trước ngày khai mạc nếu. Thông báo mời họp phải có tên, địa chỉ trụ sở chính, mã số doanh nghiệp; tên, địa chỉ thường trú của cổ đông, thời gian, địa điểm họp và những yêu cầu khác đối với người dự họp.</w:t>
      </w:r>
    </w:p>
    <w:p w14:paraId="5BE5BD0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Thông báo được gửi bằng phương thức bảo đảm đến được địa chỉ liên lạc của cổ đông; đồng thời đăng trên trang thông tin điện tử của công ty và đăng báo hằng ngày của trung ương hoặc địa phương, khi xét thấy cần thiết theo quy định của pháp luật.</w:t>
      </w:r>
    </w:p>
    <w:p w14:paraId="179105F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3. Thông báo mời họp phải được gửi kèm theo các tài liệu sau đây:</w:t>
      </w:r>
    </w:p>
    <w:p w14:paraId="319EA17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Chương trình họp, các tài liệu sử dụng trong cuộc họp và dự thảo nghị quyết đối với từng vấn đề trong chương trình họp;</w:t>
      </w:r>
    </w:p>
    <w:p w14:paraId="2DA4DF5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Phiếu biểu quyết;</w:t>
      </w:r>
    </w:p>
    <w:p w14:paraId="291904A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Mẫu chỉ định đại diện theo ủy quyền dự họp.</w:t>
      </w:r>
    </w:p>
    <w:p w14:paraId="3FD3E0F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Trường hợp công ty có trang thông tin điện tử, việc gửi tài liệu họp theo thông báo mời hợp quy định tại khoản 3 Điều này có thể thay thế bằng đăng tải lên trang thông tin điện tử của công ty. Trường hợp này, thông báo mời họp phải ghi rõ nơi, cách thức tải tài liệu và công ty phải gửi tài liệu họp cho cổ đông nếu cổ đông yêu cầu.</w:t>
      </w:r>
    </w:p>
    <w:p w14:paraId="3E6A585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33. Thực hiện quyền dự họp Đại hội đồng cổ đông</w:t>
      </w:r>
    </w:p>
    <w:p w14:paraId="10CB0D8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Cổ đông có thể trực tiếp tham dự họp, ủy quyền bằng văn bản cho một người khác dự họp hoặc thông qua một trong các hình thức quy định tại khoản 2 Điều này. Trường hợp cổ đông là tổ chức chưa có người đại diện theo ủy quyền quy định tại khoản 4 Điều 15 của Luật doanh nghiệp thì ủy quyền cho người khác dự họp Đại hội đồng cổ đông.</w:t>
      </w:r>
    </w:p>
    <w:p w14:paraId="58D3597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Việc ủy quyền cho người đại diện dự họp Đại hội đồng cổ đông phải lập thành văn bản theo mẫu do công ty phát hành. Người được ủy quyền dự họp Đại hội đồng cổ đông phải xuất trình văn bản ủy quyền khi đăng ký dự họp trước khi vào phòng họp.</w:t>
      </w:r>
    </w:p>
    <w:p w14:paraId="3F1C57D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Cổ đông được coi là tham dự và biểu quyết tại cuộc họp Đại hội đồng cổ đông trong trường hợp sau đây:</w:t>
      </w:r>
    </w:p>
    <w:p w14:paraId="3D62A7A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Tham dự và biểu quyết trực tiếp tại cuộc họp;</w:t>
      </w:r>
    </w:p>
    <w:p w14:paraId="0CC57AC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Ủy quyền cho một người khác tham dự và biểu quyết tại cuộc họp;</w:t>
      </w:r>
    </w:p>
    <w:p w14:paraId="0F03A2A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Tham dự và biểu quyết thông qua hội nghị trực tuyến, bỏ phiếu điện tử hoặc hình thức điện tử khác;</w:t>
      </w:r>
    </w:p>
    <w:p w14:paraId="19836DE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Gửi phiếu biểu quyết đến cuộc họp thông qua gửi thư, fax, thư điện tử.</w:t>
      </w:r>
    </w:p>
    <w:p w14:paraId="621D231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34. Điều kiện tiến hành họp Đại hội đồng cổ đông</w:t>
      </w:r>
    </w:p>
    <w:p w14:paraId="12D73AB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Cuộc họp Đại hội đồng cổ đông được tiến hành khi có số cổ đông dự họp đại diện ít nhất …. (51%) tổng số phiếu biểu quyết.</w:t>
      </w:r>
    </w:p>
    <w:p w14:paraId="65F340E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2. Trường hợp cuộc họp lần thứ nhất không đủ điều kiện tiến hành theo quy định tại khoản 1 Điều này thì được triệu tập họp lần thứ hai trong thời hạn 30 ngày, kể từ ngày dự định họp lần thứ nhất. Cuộc họp của Đại hội đồng cổ đông triệu tập lần thứ hai được tiến hành khi có số cổ đông dự họp đại diện ít nhất … (33%) tổng số phiếu biểu quyết.</w:t>
      </w:r>
    </w:p>
    <w:p w14:paraId="400E15B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Trường hợp cuộc họp triệu tập lần thứ hai không đủ điều kiện tiến hành theo quy định tại khoản 2 Điều này thì được triệu tập họp lần thứ ba trong thời hạn 20 ngày, kể từ ngày dự định họp lần thứ hai. Trường hợp này, cuộc họp của Đại hội đồng cổ đông được tiến hành không phụ thuộc vào tổng số phiếu biểu quyết của các cổ đông dự họp.</w:t>
      </w:r>
    </w:p>
    <w:p w14:paraId="7763FCF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Chỉ có Đại hội đồng cổ đông mới có quyền quyết định thay đổi chương trình họp đã được gửi kèm theo thông báo mời họp theo quy định tại Điều 139 của Luật doanh nghiệp.</w:t>
      </w:r>
    </w:p>
    <w:p w14:paraId="51ECC11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35. Thể thức tiến hành họp và biểu quyết tại Đại hội đồng cổ đông</w:t>
      </w:r>
    </w:p>
    <w:p w14:paraId="02B840B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Thể thức tiến hành họp và biểu quyết tại cuộc họp Đại hội đồng cổ đông được tiến hành như sau:</w:t>
      </w:r>
    </w:p>
    <w:p w14:paraId="71983AA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Trước khi khai mạc cuộc họp, phải tiến hành đăng ký cổ đông dự họp Đại hội đồng cổ đông;</w:t>
      </w:r>
    </w:p>
    <w:p w14:paraId="780FB22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Việc bầu Chủ tọa, thư ký và ban kiểm phiếu được quy định như sau:</w:t>
      </w:r>
    </w:p>
    <w:p w14:paraId="0D33431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Chủ tịch Hội đồng quản trị làm chủ tọa các cuộc họp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khiển để Đại hội đồng cổ đông bầu chủ tọa cuộc họp và người có số phiếu bầu cao nhất làm chủ tọa cuộc họp;</w:t>
      </w:r>
    </w:p>
    <w:p w14:paraId="02A17BA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Trường hợp khác, người ký tên triệu tập họp Đại hội đồng cổ đông điều khiển để Đại hội đồng cổ đông bầu chủ tọa cuộc họp và người có số phiếu bầu cao nhất làm chủ tọa cuộc họp;</w:t>
      </w:r>
    </w:p>
    <w:p w14:paraId="0810CB2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Chủ tọa cử một hoặc một số người làm thư ký cuộc họp;</w:t>
      </w:r>
    </w:p>
    <w:p w14:paraId="074D32D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Đại hội đồng cổ đông bầu một hoặc một số người vào ban kiểm phiếu theo đề nghị của chủ tọa cuộc họp;</w:t>
      </w:r>
    </w:p>
    <w:p w14:paraId="37A5278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3. Chương trình và nội dung họp phải được Đại hội đồng cổ đông thông qua trong phiên khai mạc. Chương trình phải xác định rõ và chi tiết thời gian đối với từng vấn đề trong nội dung chương trình họp;</w:t>
      </w:r>
    </w:p>
    <w:p w14:paraId="55E9920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Chủ tọa có quyền thực hiện các biện pháp cần thiết và hợp lý để điều khiển cuộc họp một cách có trật tự, đúng theo chương trình đã được thông qua và phản ánh được mong muốn của đa số người dự họp;</w:t>
      </w:r>
    </w:p>
    <w:p w14:paraId="7C92F2E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5. Đại hội đồng cổ đông thảo luận và biểu quyết theo từng vấn đề trong nội dung chương trình. Việc biểu quyết được tiến hành bằng cách thu thẻ biểu quyết tán thành nghị quyết, sau đó thu thẻ biểu quyết không tán thành, cuối cùng kiểm phiếu tập hợp số phiếu biểu quyết tán thành, không tán thành, không có ý kiến. Kết quả kiểm phiếu được chủ tọa công bố ngay trước khi bế mạc cuộc họp, trừ trường hợp Điều lệ có quy định khác;</w:t>
      </w:r>
    </w:p>
    <w:p w14:paraId="2C7D46C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6.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14:paraId="5D114FC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7. Người triệu tập họp Đại hội đồng cổ đông có các quyền sau đây:</w:t>
      </w:r>
    </w:p>
    <w:p w14:paraId="7C2E7F6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Yêu cầu tất cả người dự họp chịu sự kiểm tra hoặc các biện pháp an ninh hợp pháp, hợp lý khác;</w:t>
      </w:r>
    </w:p>
    <w:p w14:paraId="1EDB554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14:paraId="5F639F8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8. Chủ tọa có quyền hoãn cuộc họp Đại hội đồng cổ đông đã có đủ số người đăng ký dự họp theo quy định đến một thời điểm khác hoặc thay đổi địa điểm họp trong các trường hợp sau đây:</w:t>
      </w:r>
    </w:p>
    <w:p w14:paraId="0BEB8E8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Địa điểm họp không có đủ chỗ ngồi thuận tiện cho tất cả người dự họp;</w:t>
      </w:r>
    </w:p>
    <w:p w14:paraId="66C7A96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Các phương tiện thông tin tại địa điểm họp không bảo đảm cho các cổ đông dự họp tham gia, thảo luận và biểu quyết;</w:t>
      </w:r>
    </w:p>
    <w:p w14:paraId="14B9F45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Có người dự họp cản trở, gây rối trật tự, có nguy cơ làm cho cuộc họp không được tiến hành một cách công bằng và hợp pháp.</w:t>
      </w:r>
    </w:p>
    <w:p w14:paraId="3CE04C8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Thời gian hoãn tối đa không quá 03 ngày, kể từ ngày cuộc họp dự định khai mạc;</w:t>
      </w:r>
    </w:p>
    <w:p w14:paraId="03E3DDF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các nghị quyết được thông qua tại cuộc họp đó đều có hiệu lực thi hành.</w:t>
      </w:r>
    </w:p>
    <w:p w14:paraId="57C6EBD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36. Hình thức thông qua nghị quyết của Đại hội đồng cổ đông</w:t>
      </w:r>
    </w:p>
    <w:p w14:paraId="0551E61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Đại hội đồng cổ đông thông qua các quyết định thuộc thẩm quyền bằng hình thức biểu quyết tại cuộc họp hoặc lấy ý kiến bằng văn bản.</w:t>
      </w:r>
    </w:p>
    <w:p w14:paraId="31F5553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Nghị quyết của Đại hội đồng cổ đông về các vấn đề sau đây phải được thông qua bằng hình thức biểu quyết tại cuộc họp Đại hội đồng cổ đông:</w:t>
      </w:r>
    </w:p>
    <w:p w14:paraId="2BD36D7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Sửa đổi, bổ sung các nội dung của Điều lệ công ty;</w:t>
      </w:r>
    </w:p>
    <w:p w14:paraId="691BF89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Định hướng phát triển công ty;</w:t>
      </w:r>
    </w:p>
    <w:p w14:paraId="711CFB8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Loại cổ phần và tổng số cổ phần của từng loại;</w:t>
      </w:r>
    </w:p>
    <w:p w14:paraId="7FE9F36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Bầu, miễn nhiệm, bãi nhiệm thành viên Hội đồng quản trị và Ban kiểm soát;</w:t>
      </w:r>
    </w:p>
    <w:p w14:paraId="4D2BD1B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Quyết định đầu tư hoặc bán số tài sản có giá trị bằng hoặc lớn hơn 35% tổng giá trị tài sản được ghi trong báo cáo tài chính gần nhất của công ty;</w:t>
      </w:r>
    </w:p>
    <w:p w14:paraId="251A54B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e) Thông qua báo cáo tài chính hằng năm;</w:t>
      </w:r>
    </w:p>
    <w:p w14:paraId="7E2FEF0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g) Tổ chức lại, giải thể công ty.</w:t>
      </w:r>
    </w:p>
    <w:p w14:paraId="0FF0D80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37. Điều kiện để nghị quyết được thông qua</w:t>
      </w:r>
    </w:p>
    <w:p w14:paraId="259B3B5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Nghị quyết về nội dung sau đây được thông qua nếu được số cổ đông đại diện ít nhất …. (65%) tổng số phiếu biểu quyết của tất cả cổ đông dự họp tán thành:</w:t>
      </w:r>
    </w:p>
    <w:p w14:paraId="4F411D9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Loại cổ phần và tổng số cổ phần của từng loại;</w:t>
      </w:r>
    </w:p>
    <w:p w14:paraId="1018727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Thay đổi ngành, nghề và lĩnh vực kinh doanh;</w:t>
      </w:r>
    </w:p>
    <w:p w14:paraId="14ECCFF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Thay đổi cơ cấu tổ chức quản lý công ty;</w:t>
      </w:r>
    </w:p>
    <w:p w14:paraId="5BF33D8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Dự án đầu tư hoặc bán tài sản có giá trị bằng hoặc lớn hơn 35% tổng giá trị tài sản được ghi trong báo cáo tài chính gần nhất của công ty;</w:t>
      </w:r>
    </w:p>
    <w:p w14:paraId="1D8C351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Tổ chức lại, giải thể công ty;</w:t>
      </w:r>
    </w:p>
    <w:p w14:paraId="26DE87E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Các nghị quyết khác được thông qua khi được số cổ đông đại diện cho ít nhất … (51%) tổng số phiếu biểu quyết của tất cả cổ đông dự họp tán thành, trừ trường hợp quy định tại khoản 1 và khoản 3 Điều này.</w:t>
      </w:r>
    </w:p>
    <w:p w14:paraId="4210981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3.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w:t>
      </w:r>
    </w:p>
    <w:p w14:paraId="11A8594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Trường hợp thông qua nghị quyết dưới hình thức lấy ý kiến bằng văn bản thì nghị quyết của Đại hội đồng cổ đông được thông qua nếu được số cổ đông đại diện ít nhất … (51%) tổng số phiếu biểu quyết tán thành.</w:t>
      </w:r>
    </w:p>
    <w:p w14:paraId="0276540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5. Nghị quyết của Đại hội đồng cổ đông phải được thông báo đến cổ đông có quyền dự họp Đại hội đồng cổ đông trong thời hạn 15 ngày, kể từ ngày nghị quyết được thông qua; trường hợp công ty có trang thông tin điện tử, việc gửi nghị quyết có thể thay thế bằng việc đăng tải lên trang thông tin điện tử của công ty.</w:t>
      </w:r>
    </w:p>
    <w:p w14:paraId="1082A32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38. Thẩm quyền và thể thức lấy ý kiến cổ đông bằng văn bản để thông qua nghị quyết của Đại hội đồng cổ đông</w:t>
      </w:r>
    </w:p>
    <w:p w14:paraId="7EBAE13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Thẩm quyền và thể thức lấy ý kiến cổ đông bằng văn bản để thông qua nghị quyết của Đại hội đồng cổ đông được thực hiện theo quy định sau đây:</w:t>
      </w:r>
    </w:p>
    <w:p w14:paraId="62600DF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Hội đồng quản trị có quyền lấy ý kiến cổ đông bằng văn bản để thông qua nghị quyết của Đại hội đồng cổ đông khi xét thấy cần thiết vì lợi ích của công ty;</w:t>
      </w:r>
    </w:p>
    <w:p w14:paraId="1A03D1A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Hội đồng quản trị chuẩn bị phiếu lấy ý kiến, dự thảo nghị quyết của Đại hội đồng cổ đông, các tài liệu giải trình dự thảo nghị quyết và gửi đến tất cả các cổ đông có quyền biểu quyết chậm nhất 10 ngày trước thời hạn phải gửi lại phiếu lấy ý kiến. Việc lập danh sách cổ đông gửi phiếu lấy ý kiến thực hiện theo quy định tại khoản 1 và khoản 2 Điều 137 của Luật doanh nghiệp. Yêu cầu và cách thức gửi phiếu lấy ý kiến và tài liệu kèm theo thực hiện theo quy định tại Điều 139 của Luật doanh nghiệp;</w:t>
      </w:r>
    </w:p>
    <w:p w14:paraId="1F8F049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Phiếu lấy ý kiến phải có các nội dung chủ yếu sau đây:</w:t>
      </w:r>
    </w:p>
    <w:p w14:paraId="4CAF86D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Tên, địa chỉ trụ sở chính, mã số doanh nghiệp;</w:t>
      </w:r>
    </w:p>
    <w:p w14:paraId="04D4E79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b) Mục đích lấy ý kiến;</w:t>
      </w:r>
    </w:p>
    <w:p w14:paraId="76C5142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hợp pháp khác của đại diện theo ủy quyền của cổ đông là tổ chức; số lượng cổ phần của từng loại và số phiếu biểu quyết của cổ đông;</w:t>
      </w:r>
    </w:p>
    <w:p w14:paraId="01A3BC0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Vấn đề cần lấy ý kiến để thông qua;</w:t>
      </w:r>
    </w:p>
    <w:p w14:paraId="0171C6B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Phương án biểu quyết bao gồm tán thành, không tán thành và không có ý kiến;</w:t>
      </w:r>
    </w:p>
    <w:p w14:paraId="04E22B3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e) Thời hạn phải gửi về công ty phiếu lấy ý kiến đã được trả lời;</w:t>
      </w:r>
    </w:p>
    <w:p w14:paraId="73A080D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g) Họ, tên, chữ ký của Chủ tịch Hội đồng quản trị và người đại diện theo pháp luật của công ty;</w:t>
      </w:r>
    </w:p>
    <w:p w14:paraId="6F7B3E2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Cổ đông có thể gửi phiếu lấy ý kiến đã trả lời đến công ty theo một trong các hình thức sau đây:</w:t>
      </w:r>
    </w:p>
    <w:p w14:paraId="660BFF5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14:paraId="7550583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Gửi fax hoặc thư điện tử. Phiếu lấy ý kiến gửi về công ty qua fax hoặc thư điện tử phải được giữ bí mật đến thời điểm kiểm phiếu.</w:t>
      </w:r>
    </w:p>
    <w:p w14:paraId="26562AF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14:paraId="52BB746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5. Hội đồng quản trị tổ chức kiểm phiếu và lập biên bản kiểm phiếu dưới sự chứng kiến của Ban kiểm soát hoặc của cổ đông không nắm giữ chức vụ quản lý công ty.</w:t>
      </w:r>
    </w:p>
    <w:p w14:paraId="7C6CE35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Biên bản kiểm phiếu phải có các nội dung chủ yếu sau đây:</w:t>
      </w:r>
    </w:p>
    <w:p w14:paraId="78595CB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Tên, địa chỉ trụ sở chính, mã số doanh nghiệp;</w:t>
      </w:r>
    </w:p>
    <w:p w14:paraId="17478F1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Mục đích và các vấn đề cần lấy ý kiến để thông qua nghị quyết;</w:t>
      </w:r>
    </w:p>
    <w:p w14:paraId="2F48088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c) Số cổ đông với tổng số phiếu biểu quyết đã tham gia biểu quyết, trong đó phân biệt số phiếu biểu quyết hợp lệ và số biểu quyết không hợp lệ và phương thức gửi biểu quyết, kèm theo phụ lục danh sách cổ đông tham gia biểu quyết;</w:t>
      </w:r>
    </w:p>
    <w:p w14:paraId="797C8B0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Tổng số phiếu tán thành, không tán thành và không có ý kiến đối với từng vấn đề;</w:t>
      </w:r>
    </w:p>
    <w:p w14:paraId="39EE267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Các vấn đề đã được thông qua;</w:t>
      </w:r>
    </w:p>
    <w:p w14:paraId="00459EF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e) Họ, tên, chữ ký của Chủ tịch Hội đồng quản trị, người đại diện theo pháp luật của công ty, người giám sát kiểm phiếu và người kiểm phiếu.</w:t>
      </w:r>
    </w:p>
    <w:p w14:paraId="09F0EC8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14:paraId="7AAF061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6. Biên bản kiểm phiếu phải được gửi đến các cổ đông trong thời hạn 15 ngày, kể từ ngày kết thúc kiểm phiếu. Trường hợp công ty có trang thông tin điện tử, việc gửi biên bản kiểm phiếu có thể thay thế bằng việc đăng tải lên trang thông tin điện tử của công ty;</w:t>
      </w:r>
    </w:p>
    <w:p w14:paraId="2789325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7. Phiếu lấy ý kiến đã được trả lời, biên bản kiểm phiếu, nghị quyết đã được thông qua và tài liệu có liên quan gửi kèm theo phiếu lấy ý kiến được lưu giữ tại trụ sở chính của công ty;</w:t>
      </w:r>
    </w:p>
    <w:p w14:paraId="555CA1F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8. Nghị quyết được thông qua theo hình thức lấy ý kiến cổ đông bằng văn bản có giá trị như nghị quyết được thông qua tại cuộc họp Đại hội đồng cổ đông.</w:t>
      </w:r>
    </w:p>
    <w:p w14:paraId="5DBF998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39. Biên bản họp Đại hội đồng cổ đông</w:t>
      </w:r>
    </w:p>
    <w:p w14:paraId="1A721E2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w:t>
      </w:r>
    </w:p>
    <w:p w14:paraId="26FC4C1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Tên, địa chỉ trụ sở chính, mã số doanh nghiệp;</w:t>
      </w:r>
    </w:p>
    <w:p w14:paraId="37FEBFA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Thời gian và địa điểm họp Đại hội đồng cổ đông;</w:t>
      </w:r>
    </w:p>
    <w:p w14:paraId="430A57B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Chương trình và nội dung cuộc họp;</w:t>
      </w:r>
    </w:p>
    <w:p w14:paraId="7ED39AE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Họ, tên chủ tọa và thư ký;</w:t>
      </w:r>
    </w:p>
    <w:p w14:paraId="16E9D20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đ) Tóm tắt diễn biến cuộc họp và các ý kiến phát biểu tại Đại hội đồng cổ đông về từng vấn đề trong nội dung chương trình họp;</w:t>
      </w:r>
    </w:p>
    <w:p w14:paraId="232B2F2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e) Số cổ đông và tổng số phiếu biểu quyết của các cổ đông dự họp, phụ lục danh sách đăng ký cổ đông, đại diện cổ đông dự họp với số cổ phần và số phiếu bầu tương ứng;</w:t>
      </w:r>
    </w:p>
    <w:p w14:paraId="4ABDF35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14:paraId="742D459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h) Các vấn đề đã được thông qua và tỷ lệ phiếu biểu quyết thông qua tương ứng;</w:t>
      </w:r>
    </w:p>
    <w:p w14:paraId="07D2BA4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i) Chữ ký của chủ tọa và thư ký.</w:t>
      </w:r>
    </w:p>
    <w:p w14:paraId="3A40C6C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Biên bản được lập bằng tiếng Việt và tiếng nước ngoài đều có hiệu lực pháp lý như nhau. Trường hợp có sự khác nhau về nội dung biên bản tiếng Việt và tiếng nước ngoài thì nội dung trong biên bản tiếng Việt có hiệu lực áp dụng.</w:t>
      </w:r>
    </w:p>
    <w:p w14:paraId="6217893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Biên bản họp Đại hội đồng cổ đông phải làm xong và thông qua trước khi kết thúc cuộc họp.</w:t>
      </w:r>
    </w:p>
    <w:p w14:paraId="3BF85F5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Chủ tọa và thư ký cuộc họp phải liên đới chịu trách nhiệm về tính trung thực, chính xác của nội dung biên bản.</w:t>
      </w:r>
    </w:p>
    <w:p w14:paraId="426E94A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Biên bản họp Đại hội đồng cổ đông phải được gửi đến tất cả cổ đông trong thời hạn 15 ngày, kể từ ngày kết thúc cuộc họp; việc gửi biên bản kiểm phiếu có thể thay thế bằng việc đăng tải lên trang thông tin điện tử của công ty (nếu có).</w:t>
      </w:r>
    </w:p>
    <w:p w14:paraId="274A854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14:paraId="70E85CE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40. Yêu cầu hủy bỏ nghị quyết của Đại hội đồng cổ đông</w:t>
      </w:r>
    </w:p>
    <w:p w14:paraId="1D4198F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Trong thời hạn 90 ngày, kể từ ngày nhận được biên bản họp Đại hội đồng cổ đông hoặc biên bản kết quả kiểm phiếu lấy ý kiến Đại hội đồng cổ đông, cổ đông, nhóm cổ đông quy định tại khoản 2 Điều 114 của Luật doanh nghiệp có quyền yêu cầu Tòa án hoặc Trọng tài xem xét, hủy bỏ nghị quyết hoặc một phần nội dung nghị quyết của Đại hội đồng cổ đông trong các trường hợp sau đây:</w:t>
      </w:r>
    </w:p>
    <w:p w14:paraId="7894E28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1. Trình tự và thủ tục triệu tập họp và ra quyết định của Đại hội đồng cổ đông không thực hiện đúng theo quy định của Luật doanh nghiệp và Điều lệ công ty, trừ trường hợp quy định tại khoản 2 Điều 148 của Luật doanh nghiệp;</w:t>
      </w:r>
    </w:p>
    <w:p w14:paraId="02C2A5B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Nội dung nghị quyết vi phạm pháp luật hoặc Điều lệ công ty.</w:t>
      </w:r>
    </w:p>
    <w:p w14:paraId="005B329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41. Hiệu lực các nghị quyết của Đại hội đồng cổ đông</w:t>
      </w:r>
    </w:p>
    <w:p w14:paraId="45AFD88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Các nghị quyết của Đại hội đồng cổ đông có hiệu lực kể từ ngày được thông qua hoặc từ thời điểm hiệu lực ghi tại nghị quyết đó.</w:t>
      </w:r>
    </w:p>
    <w:p w14:paraId="061229C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Các nghị quyết của Đại hội đồng cổ đông được thông qua bằng 100% tổng số cổ phần có quyền biểu quyết là hợp pháp và có hiệu lực ngay cả khi trình tự và thủ tục thông qua nghị quyết đó không được thực hiện đúng như quy định.</w:t>
      </w:r>
    </w:p>
    <w:p w14:paraId="01D8604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Trường hợp có cổ đông, nhóm cổ đông yêu cầu Tòa án hoặc Trọng tài hủy bỏ nghị quyết của Đại hội đồng cổ đông theo quy định tại Điều 147 của Luật doanh nghiệp, thì các nghị quyết đó vẫn có hiệu lực thi hành cho đến khi Tòa án, Trọng tài có quyết định khác, trừ trường hợp áp dụng biện pháp khẩn cấp tạm thời theo quyết định của cơ quan có thẩm quyền.</w:t>
      </w:r>
    </w:p>
    <w:p w14:paraId="64F14540" w14:textId="0613A5E2"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Điều 42. Hội đồng quản trị</w:t>
      </w:r>
    </w:p>
    <w:p w14:paraId="16FA857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Hội đồng quản trị là cơ quan quản lý công ty, có toàn quyền nhân danh công ty để quyết định, thực hiện các quyền và nghĩa vụ của công ty không thuộc thẩm quyền của Đại hội đồng cổ đông.</w:t>
      </w:r>
    </w:p>
    <w:p w14:paraId="23DEEF3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Hội đồng quản trị có các quyền và nghĩa vụ sau đây:</w:t>
      </w:r>
    </w:p>
    <w:p w14:paraId="3A8BC14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Quyết định chiến lược, kế hoạch phát triển trung hạn và kế hoạch kinh doanh hằng năm của công ty;</w:t>
      </w:r>
    </w:p>
    <w:p w14:paraId="1E83D39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Kiến nghị loại cổ phần và tổng số cổ phần được quyền chào bán của từng loại;</w:t>
      </w:r>
    </w:p>
    <w:p w14:paraId="4259CE5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Quyết định bán cổ phần mới trong phạm vi số cổ phần được quyền chào bán của từng loại; quyết định huy động thêm vốn theo hình thức khác;</w:t>
      </w:r>
    </w:p>
    <w:p w14:paraId="0A4D515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Quyết định giá bán cổ phần và trái phiếu của công ty;</w:t>
      </w:r>
    </w:p>
    <w:p w14:paraId="53376FB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Quyết định mua lại cổ phần theo quy định tại khoản 1 Điều 130 của Luật doanh nghiệp;</w:t>
      </w:r>
    </w:p>
    <w:p w14:paraId="10C5C74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e) Quyết định phương án đầu tư và dự án đầu tư trong thẩm quyền và giới hạn theo quy định của pháp luật;</w:t>
      </w:r>
    </w:p>
    <w:p w14:paraId="0E79C13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g) Quyết định giải pháp phát triển thị trường, tiếp thị và công nghệ;</w:t>
      </w:r>
    </w:p>
    <w:p w14:paraId="6FF5073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h) Thông qua hợp đồng mua, bán, vay, cho vay và hợp đồng khác có giá trị bằng hoặc lớn hơn 35% tổng giá trị tài sản được ghi trong báo cáo tài chính gần nhất của công ty. Quy định này không áp dụng đối với hợp đồng và giao dịch quy định, tại điểm d khoản 2 Điều 135, khoản 1 và khoản 3 Điều 162 của Luật doanh nghiệp;</w:t>
      </w:r>
    </w:p>
    <w:p w14:paraId="2623568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i) Bầu, miễn nhiệm, bãi nhiệm Chủ tịch Hội đồng quản trị; bổ nhiệm, miễn nhiệm, ký hợp đồng, chấm dứt hợp đồng đối với Giám đốc hoặc Tổng giám đốc và người quản lý quan trọng khác; quyết định, tiền lương và quyền lợi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14:paraId="34BA2DE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k) Giám sát, chỉ đạo Giám đốc hoặc Tổng giám đốc và người quản lý khác trong điều hành công việc kinh doanh hằng ngày của công ty;</w:t>
      </w:r>
    </w:p>
    <w:p w14:paraId="6580337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l) Quyết định cơ cấu tổ chức, quy chế quản lý nội bộ của công ty, quyết định thành lập công ty con, lập chi nhánh, văn phòng đại diện và việc góp vốn, mua cổ phần của doanh nghiệp khác;</w:t>
      </w:r>
    </w:p>
    <w:p w14:paraId="024229D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m) Duyệt chương trình, nội dung tài liệu phục vụ họp Đại hội đồng cổ đông, triệu tập họp Đại hội đồng cổ đông hoặc lấy ý kiến để Đại hội đồng cổ đông thông qua quyết định;</w:t>
      </w:r>
    </w:p>
    <w:p w14:paraId="3F4B713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n) Trình báo cáo quyết toán tài chính hằng năm lên Đại hội đồng cổ đông;</w:t>
      </w:r>
    </w:p>
    <w:p w14:paraId="4C427A6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o) Kiến nghị mức cổ tức được trả; quyết định thời hạn và thủ tục trả cổ tức hoặc xử lý lỗ phát sinh trong quá trình kinh doanh;</w:t>
      </w:r>
    </w:p>
    <w:p w14:paraId="2D5FDB0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p) Kiến nghị việc tổ chức lại, giải thể, yêu cầu phá sản công ty;</w:t>
      </w:r>
    </w:p>
    <w:p w14:paraId="51635CA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q) Quyền và nghĩa vụ khác theo quy định của Luật doanh nghiệp.</w:t>
      </w:r>
    </w:p>
    <w:p w14:paraId="6BE7930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Hội đồng quản trị thông qua quyết định bằng biểu quyết tại cuộc họp, lấy ý kiến bằng văn bản hoặc hình thức khác. Mỗi thành viên Hội đồng quản trị có một phiếu biểu quyết.</w:t>
      </w:r>
    </w:p>
    <w:p w14:paraId="2E00F54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xml:space="preserve">4. 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Điều lệ công ty gây thiệt hại cho công ty thì các thành viên tán thành thông qua nghị quyết đó phải cùng liên đới chịu trách nhiệm cá nhân về </w:t>
      </w:r>
      <w:r w:rsidRPr="008F260E">
        <w:rPr>
          <w:rFonts w:ascii="Times New Roman" w:hAnsi="Times New Roman" w:cs="Times New Roman"/>
          <w:sz w:val="28"/>
          <w:szCs w:val="28"/>
        </w:rPr>
        <w:lastRenderedPageBreak/>
        <w:t>nghị quyết đó và phải đền bù thiệt hại cho công ty; thành viên phản đối thông qua nghị quyết nói trên được miễn trừ trách nhiệm. Trường hợp này, cổ đông sở hữu cổ phần của công ty liên tục trong thời hạn ít nhất 01 năm có quyền yêu cầu Hội đồng quản trị đình chỉ thực hiện nghị quyết nói trên.</w:t>
      </w:r>
    </w:p>
    <w:p w14:paraId="75CF387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43. Nhiệm kỳ và số lượng thành viên Hội đồng quản trị</w:t>
      </w:r>
    </w:p>
    <w:p w14:paraId="29B59DC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Hội đồng quản trị có từ 03 đến 11 thành viên.</w:t>
      </w:r>
    </w:p>
    <w:p w14:paraId="3773651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Nhiệm kỳ của thành viên Hội đồng quản trị, thành viên độc lập Hội đồng quản trị là 05 năm và có thể được bầu lại với số nhiệm kỳ không hạn chế. Số thành viên Hội đồng quản trị phải thường trú ở Việt Nam ít nhất là 02.</w:t>
      </w:r>
    </w:p>
    <w:p w14:paraId="60F8FB5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14:paraId="4AD015D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Trường hợp công ty cổ phần được tổ chức quản lý theo quy định tại điểm b khoản 1 Điều 134 của Luật doanh nghiệp thì các giấy tờ, giao dịch của công ty phải ghi rõ “thành viên độc lập” trước họ, tên của thành viên Hội đồng quản trị tương ứng.</w:t>
      </w:r>
    </w:p>
    <w:p w14:paraId="2BE2F15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44. Cơ cấu, tiêu chuẩn và điều kiện làm thành viên Hội đồng quản trị</w:t>
      </w:r>
    </w:p>
    <w:p w14:paraId="3C5233D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Thành viên Hội đồng quản trị phải có các tiêu chuẩn và điều kiện sau đây:</w:t>
      </w:r>
    </w:p>
    <w:p w14:paraId="389C45C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Có năng lực hành vi dân sự đầy đủ, không thuộc đối tượng không được quản lý doanh nghiệp theo quy định tại khoản 2 Điều 18 của Luật doanh nghiệp;</w:t>
      </w:r>
    </w:p>
    <w:p w14:paraId="5E2EC33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Có trình độ chuyên môn, kinh nghiệm trong quản lý kinh doanh của công ty và không nhất thiết phải là cổ đông của công ty.</w:t>
      </w:r>
    </w:p>
    <w:p w14:paraId="43048EA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Thành viên Hội đồng quản trị công ty có thể đồng thời là thành viên Hội đồng quản trị của công ty khác.</w:t>
      </w:r>
    </w:p>
    <w:p w14:paraId="20E10C1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Đối với công ty con mà Nhà nước nắm giữ trên 50% vốn điều lệ thì thành viên Hội đồng quản trị không được là vợ hoặc chồng, cha đẻ, cha nuôi, mẹ đẻ, mẹ nuôi, con đẻ, con nuôi, anh ruột, chị ruột, em ruột, anh rể, em rể, chị dâu, em dâu của Giám đốc, Tổng giám đốc và người quản lý khác của công ty; không được là người có liên quan của người quản lý, người có thẩm quyền bổ nhiệm người quản lý công ty mẹ.</w:t>
      </w:r>
    </w:p>
    <w:p w14:paraId="749A628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2. Thành viên độc lập Hội đồng quản trị theo quy định tại điểm b khoản 1 Điều 134 của Luật doanh nghiệp có các tiêu chuẩn và điều kiện sau đây, trừ trường hợp pháp luật về chứng khoán có quy định khác:</w:t>
      </w:r>
    </w:p>
    <w:p w14:paraId="61C3363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Không phải là người đang làm việc cho công ty, công ty con của công ty; không phải là người đã từng làm việc cho công ty, công ty con của công ty ít nhất trong 03 năm liền trước đó.</w:t>
      </w:r>
    </w:p>
    <w:p w14:paraId="19033C4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Không phải là người đang hưởng lương, thù lao từ công ty, trừ các khoản phụ cấp mà thành viên Hội đồng quản trị được hưởng theo quy định;</w:t>
      </w:r>
    </w:p>
    <w:p w14:paraId="2C2C9CB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Không phải là người có vợ hoặc chồng, cha đẻ, cha nuôi, mẹ đẻ, mẹ nuôi, con đẻ, con nuôi, anh ruột, chị ruột, em ruột là cổ đông lớn của công ty; là người quản lý của công ty hoặc công ty con của công ty;</w:t>
      </w:r>
    </w:p>
    <w:p w14:paraId="46856E1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Không phải là người trực tiếp hoặc gián tiếp sở hữu ít nhất 1% tổng số cổ phần có quyền biểu quyết của công ty;</w:t>
      </w:r>
    </w:p>
    <w:p w14:paraId="07DDAFD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Không phải là người đã từng làm thành viên Hội đồng quản trị, Ban kiểm soát của công ty ít nhất trong 05 năm liền trước đó.</w:t>
      </w:r>
    </w:p>
    <w:p w14:paraId="5EAEACA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Thành viên độc lập Hội đồng quản trị phải thông báo với Hội đồng quản trị về việc không còn đáp ứng đủ điều kiện theo quy định tại khoản 2 Điều này và đương nhiên không còn là thành viên độc lập Hội đồng quản trị kể từ ngày không đáp ứng đủ điều kiện. Hội đồng quản trị phải thông báo trường hợp thành viên độc lập Hội đồng quản trị không còn đáp ứng đủ điều kiện tại cuộc họp Đại hội đồng cổ đông gần nhất hoặc triệu tập họp Đại hội đồng cổ đông để bầu bổ sung hoặc thay thế thành viên độc lập Hội đồng quản trị đó trong thời hạn 06 tháng kể từ ngày nhận được thông báo của thành viên độc lập Hội đồng quản trị có liên quan.</w:t>
      </w:r>
    </w:p>
    <w:p w14:paraId="6E21962B"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Điều 45. Chủ tịch Hội đồng quản trị:</w:t>
      </w:r>
    </w:p>
    <w:p w14:paraId="198AEF3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Hội đồng quản trị bầu một thành viên của Hội đồng quản trị làm Chủ tịch. Chủ tịch Hội đồng quản trị có thể kiêm Giám đốc hoặc Tổng giám đốc công ty trừ trường hợp quy định tại khoản 2 Điều này, pháp luật về chứng khoán không có quy định khác. Bầu Ông/Bà: …, số chứng minh nhân dân: …. Làm Chủ tịch Hội đồng quản trị công ty.</w:t>
      </w:r>
    </w:p>
    <w:p w14:paraId="0208447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Công ty cổ phần do Nhà nước nắm giữ trên 50% tổng số phiếu biểu quyết thì Chủ tịch Hội đồng quản trị không được kiêm Giám đốc hoặc Tổng giám đốc.</w:t>
      </w:r>
    </w:p>
    <w:p w14:paraId="1236314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Chủ tịch Hội đồng quản trị có các quyền và nghĩa vụ sau đây:</w:t>
      </w:r>
    </w:p>
    <w:p w14:paraId="440DAAF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a) Lập chương trình, kế hoạch hoạt động của Hội đồng quản trị;</w:t>
      </w:r>
    </w:p>
    <w:p w14:paraId="5B65AB3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Chuẩn bị chương trình, nội dung, tài liệu phục vụ cuộc họp; triệu tập và chủ tọa cuộc họp Hội đồng quản trị;</w:t>
      </w:r>
    </w:p>
    <w:p w14:paraId="666627C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Tổ chức việc thông qua nghị quyết của Hội đồng quản trị;</w:t>
      </w:r>
    </w:p>
    <w:p w14:paraId="781021F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Giám sát quá trình tổ chức thực hiện các nghị quyết của Hội đồng quản trị;</w:t>
      </w:r>
    </w:p>
    <w:p w14:paraId="1DF37DB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Chủ tọa cuộc họp Đại hội đồng cổ đông, cuộc họp Hội đồng quản trị;</w:t>
      </w:r>
    </w:p>
    <w:p w14:paraId="212B64F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e) Quyền và nghĩa vụ khác theo quy định của Luật doanh nghiệp.</w:t>
      </w:r>
    </w:p>
    <w:p w14:paraId="18CC74F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Trường hợp Chủ tịch Hội đồng quản trị vắng mặt hoặc không thể thực hiện được nhiệm vụ của mình thì ủy quyền bằng văn bản cho một thành viên khác thực hiện các quyền và nghĩa vụ của Chủ tịch Hội đồng quản trị. Trường hợp không có người được ủy quyền thì các thành viên còn lại bầu một người trong số các thành viên tạm thời giữ chức Chủ tịch Hội đồng quản trị theo nguyên tắc đa số.</w:t>
      </w:r>
    </w:p>
    <w:p w14:paraId="76B0653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5. Khi xét thấy cần thiết, Chủ tịch Hội đồng quản trị tuyển dụng thư ký công ty để hỗ trợ Hội đồng quản trị và Chủ tịch Hội đồng quản trị thực hiện các nghĩa vụ thuộc thẩm quyền theo quy định của pháp luật. Thư ký công ty có các quyền và nghĩa vụ sau đây:</w:t>
      </w:r>
    </w:p>
    <w:p w14:paraId="682823B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Hỗ trợ tổ chức triệu tập họp Đại hội đồng cổ đông, Hội đồng quản trị; ghi chép các biên bản họp;</w:t>
      </w:r>
    </w:p>
    <w:p w14:paraId="66EEB51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Hỗ trợ thành viên Hội đồng quản trị trong việc thực hiện quyền và nghĩa vụ được giao;</w:t>
      </w:r>
    </w:p>
    <w:p w14:paraId="6EA6012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Hỗ trợ Hội đồng quản trị trong áp dụng và thực hiện nguyên tắc quản trị công ty;</w:t>
      </w:r>
    </w:p>
    <w:p w14:paraId="71863DA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Hỗ trợ công ty trong xây dựng quan hệ cổ đông và bảo vệ quyền và lợi ích hợp pháp của cổ đông;</w:t>
      </w:r>
    </w:p>
    <w:p w14:paraId="45F83AC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Hỗ trợ công ty trong việc tuân thủ đúng các nghĩa vụ cung cấp thông tin, công khai hóa thông tin và thủ tục hành chính;</w:t>
      </w:r>
    </w:p>
    <w:p w14:paraId="5EF4FCE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e) Quyền và nghĩa vụ khác theo quy định pháp luật.</w:t>
      </w:r>
    </w:p>
    <w:p w14:paraId="779609D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6. Chủ tịch Hội đồng quản trị có thể bị bãi miễn theo quyết định của Hội đồng quản trị.</w:t>
      </w:r>
    </w:p>
    <w:p w14:paraId="52058A7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46. Cuộc họp Hội đồng quản trị</w:t>
      </w:r>
    </w:p>
    <w:p w14:paraId="399D40E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1. Chủ tịch Hội đồng quản trị sẽ được bầu trong cuộc họp đầu tiên của nhiệm kỳ Hội đồng quản trị trong thời hạn 07 ngày làm việc, kể từ ngày kết thúc bầu cử Hội đồng quản trị nhiệm kỳ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14:paraId="60CFEA0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Hội đồng quản trị có thể họp định kỳ hoặc bất thường. Hội đồng quản trị họp tại trụ sở chính của công ty hoặc ở nơi khác.</w:t>
      </w:r>
    </w:p>
    <w:p w14:paraId="2352285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Cuộc họp của Hội đồng quản trị do Chủ tịch Hội đồng quản trị triệu tập khi xét thấy cần thiết, nhưng mỗi quý phải họp ít nhất một lần.</w:t>
      </w:r>
    </w:p>
    <w:p w14:paraId="21E39AD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Chủ tịch Hội đồng quản trị phải triệu tập họp Hội đồng quản trị khi có một trong các trường hợp sau đây:</w:t>
      </w:r>
    </w:p>
    <w:p w14:paraId="33B79A7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Có đề nghị của Ban kiểm soát hoặc thành viên độc lập;</w:t>
      </w:r>
    </w:p>
    <w:p w14:paraId="25ACE2A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Có đề nghị của Giám đốc hoặc Tổng giám đốc hoặc ít nhất 05 người quản lý khác;</w:t>
      </w:r>
    </w:p>
    <w:p w14:paraId="7480E9D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Có đề nghị của ít nhất 02 thành viên điều hành của Hội đồng quản trị;</w:t>
      </w:r>
    </w:p>
    <w:p w14:paraId="109741D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Đề nghị phải được lập thành văn bản, trong đó nêu rõ mục đích, vấn đề cần thảo luận và quyết định thuộc thẩm quyền của Hội đồng quản trị.</w:t>
      </w:r>
    </w:p>
    <w:p w14:paraId="15C55DB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5. Chủ tịch Hội đồng quản trị phải triệu tập họp Hội đồng quản trị trong thời hạn 07 ngày làm việc, kể từ ngày nhận được đề nghị quy định tại khoản 4 Điều này. Trường hợp Chủ tịch không triệu tập họp Hội đồng quản trị theo đề nghị thì Chủ tịch phải chịu trách nhiệm về những thiệt hại xảy ra đối với công ty; người đề nghị có quyền thay thế Hội đồng quản trị triệu tập họp Hội đồng quản trị.</w:t>
      </w:r>
    </w:p>
    <w:p w14:paraId="4FA957C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6. Chủ tịch Hội đồng quản trị hoặc người triệu tập họp Hội đồng quản trị phải gửi thông báo mời họp chậm nhất 03 ngày làm việc trước ngày họp.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p>
    <w:p w14:paraId="2E99316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Thông báo mời họp được gửi bằng bưu điện, fax, thư điện tử hoặc phương tiện khác, nhưng phải bảo đảm đến được địa chỉ liên lạc của từng thành viên Hội đồng quản trị được đăng ký tại công ty.</w:t>
      </w:r>
    </w:p>
    <w:p w14:paraId="46091A8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7. Chủ tịch Hội đồng quản trị hoặc người triệu tập gửi thông báo mời họp và các tài liệu kèm theo đến các Kiểm soát viên như đối với các thành viên Hội đồng quản trị.</w:t>
      </w:r>
    </w:p>
    <w:p w14:paraId="664B8C4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Kiểm soát viên có quyền dự các cuộc họp của Hội đồng quản trị; có quyền thảo luận nhưng không được biểu quyết.</w:t>
      </w:r>
    </w:p>
    <w:p w14:paraId="7B51547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8. Cuộc họp Hội đồng quản trị được tiến hành khi có từ ba phần tư tổng số thành viên trở lên dự họp. Trường hợp cuộc họp được triệu tập theo quy định khoản này không đủ số thành viên dự họp theo quy định thì được triệu tập lần thứ hai trong thời hạn 07 ngày, kể từ ngày dự định họp lần thứ nhất, trừ trường hợp Điều lệ quy định thời hạn khác ngắn hơn. Trường hợp này, cuộc họp được tiến hành, nếu có hơn một nửa số thành viên Hội đồng quản trị dự họp.</w:t>
      </w:r>
    </w:p>
    <w:p w14:paraId="7A22167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9. Thành viên Hội đồng quản trị được coi là tham dự và biểu quyết tại cuộc họp trong trường hợp sau đây:</w:t>
      </w:r>
    </w:p>
    <w:p w14:paraId="08C3FCB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Tham dự và biểu quyết trực tiếp tại cuộc họp;</w:t>
      </w:r>
    </w:p>
    <w:p w14:paraId="61C1CDB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Ủy quyền cho người khác đến dự họp theo quy định tại khoản 10 Điều này.</w:t>
      </w:r>
    </w:p>
    <w:p w14:paraId="62FDE74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Tham dự và biểu quyết thông qua hội nghị trực tuyến hoặc hình thức tương tự khác;</w:t>
      </w:r>
    </w:p>
    <w:p w14:paraId="419D998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Gửi phiếu biểu quyết đến cuộc họp thông qua thư, fax, thư điện tử.</w:t>
      </w:r>
    </w:p>
    <w:p w14:paraId="5617C5F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Trường hợp gửi phiếu biểu quyết đến cuộc họp thông qua thư, phiếu biểu quyết phải đựng trong phong bì kín và phải được chuyển đến Chủ tịch Hội đồng quản trị chậm nhất một giờ trước khi khai mạc. Phiếu biểu quyết chỉ được mở trước sự chứng kiến của tất cả những người dự họp.</w:t>
      </w:r>
    </w:p>
    <w:p w14:paraId="6913044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Nghị quyết của Hội đồng quản trị được thông qua nếu được đa số thành viên dự họp tán thành; trường hợp số phiếu ngang nhau thì quyết định cuối cùng thuộc về phía có ý kiến của Chủ tịch Hội đồng quản trị.</w:t>
      </w:r>
    </w:p>
    <w:p w14:paraId="1997E65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10. Thành viên phải tham dự đầy đủ các cuộc họp của Hội đồng quản trị. Thành viên được ủy quyền cho người khác dự họp nếu được đa số thành viên Hội đồng quản trị chấp thuận.</w:t>
      </w:r>
    </w:p>
    <w:p w14:paraId="736B990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47. Biên bản họp Hội đồng quản trị</w:t>
      </w:r>
    </w:p>
    <w:p w14:paraId="01DB699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1. Các cuộc họp của Hội đồng quản trị phải được ghi biên bản và có thể ghi âm, ghi và lưu giữ dưới hình thức điện tử khác. Biên bản phải lập bằng tiếng Việt và có thể lập thêm bằng tiếng nước ngoài, có các nội dung chủ yếu sau đây:</w:t>
      </w:r>
    </w:p>
    <w:p w14:paraId="596E354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Tên, địa chỉ trụ sở chính, mã số doanh nghiệp;</w:t>
      </w:r>
    </w:p>
    <w:p w14:paraId="73FF78F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Mục đích, chương trình và nội dung họp;</w:t>
      </w:r>
    </w:p>
    <w:p w14:paraId="2AD113E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Thời gian, địa điểm họp;</w:t>
      </w:r>
    </w:p>
    <w:p w14:paraId="31F5027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Họ, tên từng thành viên dự họp hoặc người được ủy quyền dự họp và cách thức dự họp; họ, tên các thành viên không dự họp và lý do;</w:t>
      </w:r>
    </w:p>
    <w:p w14:paraId="1F6BA97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Các vấn đề được thảo luận và biểu quyết tại cuộc họp;</w:t>
      </w:r>
    </w:p>
    <w:p w14:paraId="005193E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e) Tóm tắt phát biểu ý kiến của từng thành viên dự họp theo trình tự diễn biến của cuộc họp;</w:t>
      </w:r>
    </w:p>
    <w:p w14:paraId="54A3AB9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g) Kết quả biểu quyết trong đó ghi rõ những thành viên tán thành, không tán thành và không có ý kiến;</w:t>
      </w:r>
    </w:p>
    <w:p w14:paraId="25FA427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h) Các vấn đề đã được thông qua;</w:t>
      </w:r>
    </w:p>
    <w:p w14:paraId="0CD5384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i) Họ, tên, chữ ký chủ tọa và người ghi biên bản.</w:t>
      </w:r>
    </w:p>
    <w:p w14:paraId="6ADC121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Chủ tọa và người ghi biên bản phải chịu trách nhiệm về tính trung thực và chính xác của nội dung biên bản họp Hội đồng quản trị.</w:t>
      </w:r>
    </w:p>
    <w:p w14:paraId="17AE0B1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Biên bản họp Hội đồng quản trị và tài liệu sử dụng trong cuộc họp phải được lưu giữ tại trụ sở chính của công ty.</w:t>
      </w:r>
    </w:p>
    <w:p w14:paraId="0AEB4C7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Biên bản lập bằng tiếng Việt và tiếng nước ngoài có hiệu lực ngang nhau. Trường hợp có sự khác nhau về nội dung biên bản tiếng Việt và tiếng nước ngoài thì nội dung trong biên bản tiếng Việt có hiệu lực áp dụng.</w:t>
      </w:r>
    </w:p>
    <w:p w14:paraId="7FE0468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48. Quyền được cung cấp thông tin của thành viên Hội đồng quản trị</w:t>
      </w:r>
    </w:p>
    <w:p w14:paraId="59FF24E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Thành viên Hội đồng quản trị có quyền yêu cầu Giám đốc, Phó Giám đốc hoặc Tổng giám đốc, Phó tổng giám đốc, người quản lý các đơn vị trong công ty cung cấp các thông tin, tài liệu về tình hình tài chính, hoạt động kinh doanh của công ty và của các đơn vị trong công ty.</w:t>
      </w:r>
    </w:p>
    <w:p w14:paraId="2C36923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Người quản lý được yêu cầu phải cung cấp kịp thời, đầy đủ và chính xác các thông tin, tài liệu theo yêu cầu của thành viên Hội đồng quản trị.</w:t>
      </w:r>
    </w:p>
    <w:p w14:paraId="449551C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49. Miễn nhiệm, bãi nhiệm và bổ sung thành viên Hội đồng quản trị</w:t>
      </w:r>
    </w:p>
    <w:p w14:paraId="2F701A4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1. Thành viên Hội đồng quản trị bị miễn nhiệm trong các trường hợp sau đây:</w:t>
      </w:r>
    </w:p>
    <w:p w14:paraId="7AAD432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Không có đủ tiêu chuẩn và điều kiện theo quy định tại Điều 151 của Luật doanh nghiệp;</w:t>
      </w:r>
    </w:p>
    <w:p w14:paraId="63F6FB5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Không tham gia các hoạt động của Hội đồng quản trị trong 06 tháng liên tục, trừ trường hợp bất khả kháng;</w:t>
      </w:r>
    </w:p>
    <w:p w14:paraId="1514813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Có đơn từ chức;</w:t>
      </w:r>
    </w:p>
    <w:p w14:paraId="4EAEABB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Trường hợp khác quy định pháp luật.</w:t>
      </w:r>
    </w:p>
    <w:p w14:paraId="1DFE924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Thành viên Hội đồng quản trị có thể bị bãi nhiệm theo nghị quyết của Đại hội đồng cổ đông.</w:t>
      </w:r>
    </w:p>
    <w:p w14:paraId="4A3E7ED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Hội đồng quản trị phải triệu tập họp Đại hội đồng cổ đông để bầu bổ sung thành viên Hội đồng quản trị trong trường hợp sau đây:</w:t>
      </w:r>
    </w:p>
    <w:p w14:paraId="5A95D2A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Số thành viên Hội đồng quản trị bị giảm quá một phần ba so với số quy định tại Điều lệ công ty. Trường hợp này, Hội đồng quản trị phải triệu tập họp Đại hội đồng cổ đông trong thời hạn 60 ngày, kể từ ngày số thành viên bị giảm quá một phần ba;</w:t>
      </w:r>
    </w:p>
    <w:p w14:paraId="40BF3FD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Số lượng thành viên độc lập Hội đồng quản trị giảm xuống, không bảo đảm tỷ lệ theo quy định tại khoản 1 Điều 134 của Luật doanh nghiệp.</w:t>
      </w:r>
    </w:p>
    <w:p w14:paraId="0401CA0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Trường hợp khác, tại cuộc họp gần nhất, Đại hội đồng cổ đông bầu thành viên mới thay thế thành viên Hội đồng quản trị đã bị miễn nhiệm, bãi nhiệm.</w:t>
      </w:r>
    </w:p>
    <w:p w14:paraId="53B0C9C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50. Giám đốc, Tổng giám đốc công ty</w:t>
      </w:r>
    </w:p>
    <w:p w14:paraId="4039E9E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Hội đồng quản trị bổ nhiệm một người trong số họ hoặc thuê người khác làm Giám đốc hoặc Tổng giám đốc. Bầu Ông/Bà: …, số chứng minh nhân dân: …. Làm Giám đốc công ty.</w:t>
      </w:r>
    </w:p>
    <w:p w14:paraId="08D0150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các quyền và nghĩa vụ được giao.</w:t>
      </w:r>
    </w:p>
    <w:p w14:paraId="31C243B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Nhiệm kỳ của Giám đốc hoặc Tổng giám đốc không quá 05 năm; có thể được bổ nhiệm lại với số nhiệm kỳ không hạn chế.</w:t>
      </w:r>
    </w:p>
    <w:p w14:paraId="04ABBAF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Tiêu chuẩn và điều kiện của Giám đốc hoặc Tổng giám đốc áp dụng theo quy định tại Điều 65 của Luật doanh nghiệp.</w:t>
      </w:r>
    </w:p>
    <w:p w14:paraId="4B304B27"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Giám đốc hoặc Tổng giám đốc có các quyền và nghĩa vụ sau đây:</w:t>
      </w:r>
    </w:p>
    <w:p w14:paraId="16C0049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Quyết định các vấn đề liên quan đến công việc kinh doanh hằng ngày của công ty mà không cần phải có quyết định của Hội đồng quản trị;</w:t>
      </w:r>
    </w:p>
    <w:p w14:paraId="5F7BE9A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Tổ chức thực hiện các nghị quyết của Hội đồng quản trị;</w:t>
      </w:r>
    </w:p>
    <w:p w14:paraId="2FBF36E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Tổ chức thực hiện kế hoạch kinh doanh và phương án đầu tư của công ty;</w:t>
      </w:r>
    </w:p>
    <w:p w14:paraId="55AA458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Kiến nghị phương án cơ cấu tổ chức, quy chế quản lý nội bộ của công ty;</w:t>
      </w:r>
    </w:p>
    <w:p w14:paraId="003B72A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Bổ nhiệm, miễn nhiệm, bãi nhiệm các chức danh quản lý trong công ty, trừ các chức danh thuộc thẩm quyền của Hội đồng quản trị;</w:t>
      </w:r>
    </w:p>
    <w:p w14:paraId="03A9C27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e) Quyết định tiền lương và quyền lợi khác đối với người lao động trong công ty kể cả người quản lý thuộc thẩm quyền bổ nhiệm của Giám đốc hoặc Tổng giám đốc;</w:t>
      </w:r>
    </w:p>
    <w:p w14:paraId="229519C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g) Tuyển dụng lao động;</w:t>
      </w:r>
    </w:p>
    <w:p w14:paraId="4D09EBD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h) Kiến nghị phương án trả cổ tức hoặc xử lý lỗ trong kinh doanh;</w:t>
      </w:r>
    </w:p>
    <w:p w14:paraId="10AAAD1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i) Quyền và nghĩa vụ khác theo quy định của pháp luật và nghị quyết của Hội đồng quản trị.</w:t>
      </w:r>
    </w:p>
    <w:p w14:paraId="7EBFB3E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4. Giám đốc hoặc Tổng giám đốc phải điều hành công việc kinh doanh hằng ngày của công ty theo đúng quy định của pháp luật, Điều lệ công ty, hợp đồng lao động ký với công ty và nghị quyết của Hội đồng quản trị. Trường hợp điều hành trái với quy định này mà gây thiệt hại cho công ty thì Giám đốc hoặc Tổng giám đốc phải chịu trách nhiệm trước pháp luật và phải bồi thường thiệt hại cho công ty.</w:t>
      </w:r>
    </w:p>
    <w:p w14:paraId="1B66AA7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51. Thù lao, tiền lương và lợi ích khác của thành viên Hội đồng quản trị, Giám đốc, Tổng Giám đốc</w:t>
      </w:r>
    </w:p>
    <w:p w14:paraId="4CA6A4E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Công ty có quyền trả thù lao cho thành viên Hội đồng quản trị, trả lương cho Giám đốc hoặc Tổng giám đốc và người quản lý khác theo kết quả và hiệu quả kinh doanh.</w:t>
      </w:r>
    </w:p>
    <w:p w14:paraId="3011B7B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Thù lao, tiền lương và quyền lợi khác của thành viên Hội đồng quản trị, Giám đốc hoặc Tổng giám đốc được trả theo quy định sau đây:</w:t>
      </w:r>
    </w:p>
    <w:p w14:paraId="32C1DA5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xml:space="preserve">a) Thành viên Hội đồng quản trị được hưởng thù lao công việc và tiền thưởng. Thù lao công việc được tính theo số ngày công cần thiết hoàn thành nhiệm vụ của thành </w:t>
      </w:r>
      <w:r w:rsidRPr="008F260E">
        <w:rPr>
          <w:rFonts w:ascii="Times New Roman" w:hAnsi="Times New Roman" w:cs="Times New Roman"/>
          <w:sz w:val="28"/>
          <w:szCs w:val="28"/>
        </w:rPr>
        <w:lastRenderedPageBreak/>
        <w:t>viên Hội đồng quản trị và mức thù lao mỗi ngày. Hội đồng quản trị dự tính mức thù lao cho từng thành viên theo nguyên tắc nhất trí. Tổng mức thù lao của Hội đồng quản trị do Đại hội đồng cổ đông quyết định tại cuộc họp thường niên;</w:t>
      </w:r>
    </w:p>
    <w:p w14:paraId="51E24D4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Thành viên Hội đồng quản trị có quyền được thanh toán các chi phí ăn, ở, đi lại và chi phí hợp lý khác mà họ chi trả khi thực hiện nhiệm vụ được giao;</w:t>
      </w:r>
    </w:p>
    <w:p w14:paraId="71BB07B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Giám đốc hoặc Tổng giám đốc được trả lương và tiền thưởng. Tiền lương của Giám đốc hoặc Tổng giám đốc do Hội đồng quản trị quyết định.</w:t>
      </w:r>
    </w:p>
    <w:p w14:paraId="2F24B5E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Thù lao của thành viên Hội đồng quản trị và tiền lương của Giám đốc hoặc Tổng giám đốc và người quản lý khác được tính vào chi phí kinh doanh của công ty theo quy định của pháp luật về thuế thu nhập doanh nghiệp và phải được thể hiện thành mục riêng trong báo cáo tài chính hằng năm của công ty, phải báo cáo Đại hội đồng cổ đông tại cuộc họp thường niên.</w:t>
      </w:r>
    </w:p>
    <w:p w14:paraId="2E641E0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52. Công khai các lợi ích liên quan</w:t>
      </w:r>
    </w:p>
    <w:p w14:paraId="51E1306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Việc công khai hóa lợi ích và người có liên quan của công ty thực hiện theo quy định sau đây:</w:t>
      </w:r>
    </w:p>
    <w:p w14:paraId="470B10A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Công ty phải tập hợp và cập nhật danh sách những người có liên quan của công ty theo quy định tại khoản 17 Điều 4 của Luật doanh nghiệp và các giao dịch tương ứng của họ với công ty;</w:t>
      </w:r>
    </w:p>
    <w:p w14:paraId="0E8993D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Thành viên Hội đồng quản trị, Kiểm soát viên, Giám đốc hoặc Tổng giám đốc và người quản lý khác của công ty phải kê khai các lợi ích liên quan của họ với công ty, bao gồm:</w:t>
      </w:r>
    </w:p>
    <w:p w14:paraId="4EFA083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Tên, mã số doanh nghiệp, địa chỉ trụ sở chính, ngành, nghề kinh doanh của doanh nghiệp mà họ có sở hữu phần vốn góp hoặc cổ phần; tỷ lệ và thời điểm sở hữu phần vốn góp hoặc cổ phần đó;</w:t>
      </w:r>
    </w:p>
    <w:p w14:paraId="6919B65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Tên, mã số doanh nghiệp, địa chỉ trụ sở chính, ngành, nghề kinh doanh của doanh nghiệp mà những người có liên quan của họ cùng sở hữu hoặc sở hữu riêng phần vốn góp hoặc cổ phần trên 10% vốn điều lệ;</w:t>
      </w:r>
    </w:p>
    <w:p w14:paraId="1A740BD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Việc kê khai quy định tại khoản 2 Điều này phải được thực hiện trong thời hạn 07 ngày làm việc, kể từ ngày phát sinh lợi ích liên quan; việc sửa đổi, bổ sung phải được thông báo với công ty trong thời hạn 07 ngày làm việc, kể từ ngày có sửa đổi, bổ sung tương ứng;</w:t>
      </w:r>
    </w:p>
    <w:p w14:paraId="70F6AC0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4. Việc công khai, xem xét, trích lục, sao chép Danh sách người có liên quan và lợi ích có liên quan được kê khai quy định tại khoản 1 và khoản 2 Điều này được thực hiện như sau:</w:t>
      </w:r>
    </w:p>
    <w:p w14:paraId="4231F3C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Công ty phải thông báo Danh sách người có liên quan và lợi ích có liên quan cho Đại hội đồng cổ đông tại cuộc họp thường niên;</w:t>
      </w:r>
    </w:p>
    <w:p w14:paraId="11625A3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14:paraId="052C7F1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Cổ đông, đại diện theo ủy quyền của cổ đông, thành viên Hội đồng quản trị, Ban kiểm soát, Giám đốc hoặc Tổng giám đốc và người quản lý khác có quyền xem xét, trích lục và sao một phần hoặc toàn bộ nội dung kê khai trong giờ làm việc;</w:t>
      </w:r>
    </w:p>
    <w:p w14:paraId="1713B62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Công ty phải tạo điều kiện để những người quy định tại điểm c khoản này tiếp cận, xem, trích lục và sao chép danh sách những người có liên quan của công ty và những nội dung khác một cách nhanh nhất, thuận lợi nhất; không được ngăn cản, gây khó khăn đối với họ trong thực hiện quyền này. Trình tự, thủ tục xem xét, trích lục và sao chép nội dung kê khai người có liên quan và lợi ích có liên quan được thực hiện theo quy định pháp luật.</w:t>
      </w:r>
    </w:p>
    <w:p w14:paraId="6A3EA24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5.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14:paraId="7FE4173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53. Trách nhiệm của người quản lý công ty</w:t>
      </w:r>
    </w:p>
    <w:p w14:paraId="6C5AA2B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Thành viên Hội đồng quản trị, Giám đốc hoặc Tổng giám đốc và người quản lý khác có trách nhiệm sau đây:</w:t>
      </w:r>
    </w:p>
    <w:p w14:paraId="6C223B3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Thực hiện các quyền và nghĩa vụ được giao theo đúng quy định của Luật doanh nghiệp, pháp luật có liên quan, Điều lệ công ty, nghị quyết của Đại hội đồng cổ đông;</w:t>
      </w:r>
    </w:p>
    <w:p w14:paraId="7847D333"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Thực hiện các quyền và nghĩa vụ được giao một cách trung thực, cẩn trọng, tốt nhất nhằm bảo đảm lợi ích hợp pháp tối đa của công ty;</w:t>
      </w:r>
    </w:p>
    <w:p w14:paraId="767E3A5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c)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p>
    <w:p w14:paraId="639134AF"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Thông báo kịp thời, đầy đủ, chính xác cho công ty về doanh nghiệp mà họ và người có liên quan của họ làm chủ hoặc có phần vốn góp, cổ phần chi phối; thông báo này được niêm yết tại trụ sở chính và chi nhánh của công ty.</w:t>
      </w:r>
    </w:p>
    <w:p w14:paraId="549EFB02"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Các nghĩa vụ khác theo quy định của Luật doanh nghiệp.</w:t>
      </w:r>
    </w:p>
    <w:p w14:paraId="721068F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54. Quyền khởi kiện đối với thành viên Hội đồng quản trị, Giám đốc, Tổng giám đốc</w:t>
      </w:r>
    </w:p>
    <w:p w14:paraId="7A97EBD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Cổ đông, nhóm cổ đông sở hữu ít nhất 1% số cổ phần phổ thông liên tục trong thời hạn 06 tháng có quyền tự mình hoặc nhân danh công ty khởi kiện trách nhiệm dân sự đối với thành viên Hội đồng quản trị, Giám đốc hoặc Tổng giám đốc trong các trường hợp sau đây:</w:t>
      </w:r>
    </w:p>
    <w:p w14:paraId="313FEA7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Vi phạm nghĩa vụ người quản lý công ty theo quy định tại Điều 160 của Luật doanh nghiệp;</w:t>
      </w:r>
    </w:p>
    <w:p w14:paraId="7C1333E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Không thực hiện đúng các quyền và nghĩa vụ được giao; không thực hiện, thực hiện không đầy đủ, không kịp thời nghị quyết của Hội đồng quản trị;</w:t>
      </w:r>
    </w:p>
    <w:p w14:paraId="07BAAF6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Thực hiện các quyền và nghĩa vụ được giao trái với quy định của pháp luật, Điều lệ công ty hoặc nghị quyết của Đại hội đồng cổ đông;</w:t>
      </w:r>
    </w:p>
    <w:p w14:paraId="1FE8131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d) Sử dụng thông tin, bí quyết, cơ hội kinh doanh của công ty để tư lợi riêng hoặc phục vụ cho lợi ích của tổ chức, cá nhân khác;</w:t>
      </w:r>
    </w:p>
    <w:p w14:paraId="2531C2F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 Sử dụng địa vị, chức vụ và sử dụng tài sản của công ty để tư lợi riêng hoặc phục vụ lợi ích của tổ chức, cá nhân khác;</w:t>
      </w:r>
    </w:p>
    <w:p w14:paraId="0111FEA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e) Các trường hợp khác theo quy định của pháp luật.</w:t>
      </w:r>
    </w:p>
    <w:p w14:paraId="2A636D5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Trình tự, thủ tục khởi kiện thực hiện tương ứng theo quy định của pháp luật về tố tụng dân sự. Chi phí khởi kiện trong trường hợp cổ đông, nhóm cổ đông khởi kiện nhân danh công ty sẽ tính vào chi phí của công ty, trừ trường hợp thành viên khởi kiện bị bác yêu cầu khởi kiện.</w:t>
      </w:r>
    </w:p>
    <w:p w14:paraId="436580B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Điều 55 . Ban Kiểm soát (nếu có)</w:t>
      </w:r>
    </w:p>
    <w:p w14:paraId="2806B12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Ban kiểm soát có từ 03 đến 05 thành viên, nhiệm kỳ của Kiểm soát viên không quá 05 năm và Kiểm soát viên có thể được bầu lại với số nhiệm kỳ không hạn chế.</w:t>
      </w:r>
    </w:p>
    <w:p w14:paraId="23C5D7D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2. Các Kiểm soát viên bầu một người trong số họ làm Trưởng Ban kiểm soát theo nguyên tắc đa số. Ban kiểm soát phải có hơn một nửa số thành viên thường trú ở Việt Nam. Trưởng Ban kiểm soát phải là kế toán viên hoặc kiểm toán viên chuyên nghiệp và phải làm việc chuyên trách tại công ty, trừ trường hợp Điều lệ công ty quy định tiêu chuẩn khác cao hơn.</w:t>
      </w:r>
    </w:p>
    <w:p w14:paraId="77F71ECF" w14:textId="3ACF78C3"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3.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14:paraId="5E65F01F"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Điều 56. Nguyên tắc giải quyết tranh chấp</w:t>
      </w:r>
    </w:p>
    <w:p w14:paraId="07B9B81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Tranh chấp giữa  các cổ đông trước hết phải được giải quyết thông qua thương lượng và hoà giải;</w:t>
      </w:r>
    </w:p>
    <w:p w14:paraId="7AD83A98" w14:textId="4458AA61"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Trong trường hợp các bên tranh chấp vẫn không thỏa thuận được với nhau thì vụ tranh chấp sẽ được đưa ra Toà án hoặc Trọng tài kinh tế.</w:t>
      </w:r>
    </w:p>
    <w:p w14:paraId="544CDD2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bCs/>
          <w:sz w:val="28"/>
          <w:szCs w:val="28"/>
        </w:rPr>
        <w:t>Chương IV</w:t>
      </w:r>
    </w:p>
    <w:p w14:paraId="23CD8F84"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THỐNG KÊ, KẾ TOÁN, TÀI CHÍNH, PHÂN PHỐI LỢI NHUẬN</w:t>
      </w:r>
    </w:p>
    <w:p w14:paraId="20078D14" w14:textId="77777777" w:rsidR="008F260E" w:rsidRPr="008F260E" w:rsidRDefault="008F260E" w:rsidP="008F260E">
      <w:pPr>
        <w:rPr>
          <w:rFonts w:ascii="Times New Roman" w:hAnsi="Times New Roman" w:cs="Times New Roman"/>
          <w:b/>
          <w:sz w:val="28"/>
          <w:szCs w:val="28"/>
        </w:rPr>
      </w:pPr>
      <w:r w:rsidRPr="008F260E">
        <w:rPr>
          <w:rFonts w:ascii="Times New Roman" w:hAnsi="Times New Roman" w:cs="Times New Roman"/>
          <w:b/>
          <w:sz w:val="28"/>
          <w:szCs w:val="28"/>
        </w:rPr>
        <w:t>Điều 57. Năm tài chính</w:t>
      </w:r>
    </w:p>
    <w:p w14:paraId="5CBBEEBD"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Cs/>
          <w:sz w:val="28"/>
          <w:szCs w:val="28"/>
        </w:rPr>
        <w:t>Năm tài chính  của Công ty bắt đầu từ ngày 1/1 dương lịch và chấm dứt vào ngày 31/12 tròn hàng năm.</w:t>
      </w:r>
    </w:p>
    <w:p w14:paraId="30C2A48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Năm tài chính đầu tiên của Công ty sẽ bắt đầu từ ngày được cơ quan đăng ký kinh doanh cấp giấy chứng nhận đăng ký doanh nghiệp đến  ngày 31/12 của năm đó.</w:t>
      </w:r>
    </w:p>
    <w:p w14:paraId="362E76AE"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 xml:space="preserve">Điều 58. </w:t>
      </w:r>
      <w:r w:rsidRPr="008F260E">
        <w:rPr>
          <w:rFonts w:ascii="Times New Roman" w:hAnsi="Times New Roman" w:cs="Times New Roman"/>
          <w:b/>
          <w:sz w:val="28"/>
          <w:szCs w:val="28"/>
        </w:rPr>
        <w:t>Phân phối lợi nhuận, lập quỹ và nguyên tắc chịu lỗ trong kinh doanh</w:t>
      </w:r>
    </w:p>
    <w:p w14:paraId="2F8BCE6C"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Trước khi phân chia cổ tức cho các cổ đông, Công ty phải trích lập các quỹ từ lợi nhuận sau khi đã trừ thuế thu nhập doanh nghiệp theo quy định như sau:</w:t>
      </w:r>
    </w:p>
    <w:p w14:paraId="217ADD9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iCs/>
          <w:sz w:val="28"/>
          <w:szCs w:val="28"/>
        </w:rPr>
        <w:t>a) Quỹ dự phòng : …….% lợi nhuận còn lại</w:t>
      </w:r>
    </w:p>
    <w:p w14:paraId="0193302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iCs/>
          <w:sz w:val="28"/>
          <w:szCs w:val="28"/>
        </w:rPr>
        <w:t>b) Quỹ khen thưởng phúc lợi xã hội : ……..% lợi nhuận còn lại</w:t>
      </w:r>
    </w:p>
    <w:p w14:paraId="06AB73FB"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w:t>
      </w:r>
    </w:p>
    <w:p w14:paraId="7A8D2AEA"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Số lợi nhuận còn lại sau khi trích các quỹ nêu trên được chia cho các cổ đông theo số cổ phần nắm giữ (trả cổ tức).</w:t>
      </w:r>
    </w:p>
    <w:p w14:paraId="14B44A5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3. Trường hợp kinh doanh thua lỗ, Đại hội đồng cổ đông có thể quyết định giải quyết kịp thời theo các giải pháp.</w:t>
      </w:r>
    </w:p>
    <w:p w14:paraId="639441B8"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Trích từ quỹ dự phòng để bù lỗ.</w:t>
      </w:r>
    </w:p>
    <w:p w14:paraId="49AA1B7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 Chuyển một phần lỗ sang năm sau, đồng thời Đại hội đồng cổ đông phải quyết định các biện pháp khắc phục.</w:t>
      </w:r>
    </w:p>
    <w:p w14:paraId="1DEB9199" w14:textId="7777777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Chương V</w:t>
      </w:r>
    </w:p>
    <w:p w14:paraId="713D625C" w14:textId="188D2767" w:rsidR="008F260E" w:rsidRPr="008F260E" w:rsidRDefault="008F260E" w:rsidP="008F260E">
      <w:pPr>
        <w:rPr>
          <w:rFonts w:ascii="Times New Roman" w:hAnsi="Times New Roman" w:cs="Times New Roman"/>
          <w:b/>
          <w:bCs/>
          <w:sz w:val="28"/>
          <w:szCs w:val="28"/>
        </w:rPr>
      </w:pPr>
      <w:r w:rsidRPr="008F260E">
        <w:rPr>
          <w:rFonts w:ascii="Times New Roman" w:hAnsi="Times New Roman" w:cs="Times New Roman"/>
          <w:b/>
          <w:bCs/>
          <w:sz w:val="28"/>
          <w:szCs w:val="28"/>
        </w:rPr>
        <w:t>GIẢI THỂ DOANH NGHIỆP</w:t>
      </w:r>
    </w:p>
    <w:p w14:paraId="5AF36413" w14:textId="7A2D5DED" w:rsidR="008F260E" w:rsidRPr="008F260E" w:rsidRDefault="008F260E" w:rsidP="008F260E">
      <w:pPr>
        <w:rPr>
          <w:rFonts w:ascii="Times New Roman" w:hAnsi="Times New Roman" w:cs="Times New Roman"/>
          <w:b/>
          <w:sz w:val="28"/>
          <w:szCs w:val="28"/>
        </w:rPr>
      </w:pPr>
      <w:r w:rsidRPr="008F260E">
        <w:rPr>
          <w:rFonts w:ascii="Times New Roman" w:hAnsi="Times New Roman" w:cs="Times New Roman"/>
          <w:b/>
          <w:sz w:val="28"/>
          <w:szCs w:val="28"/>
        </w:rPr>
        <w:t>Điều 59. Các trường hợp và điều kiện giải thể doanh nghiệp</w:t>
      </w:r>
    </w:p>
    <w:p w14:paraId="46530219"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Doanh nghiệp bị giải thể trong các trường hợp sau đây:</w:t>
      </w:r>
    </w:p>
    <w:p w14:paraId="798440B6"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a) Theo quyết định của của Đại hội đồng cổ đông.</w:t>
      </w:r>
    </w:p>
    <w:p w14:paraId="61B378D5"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b) Công ty không còn đủ số lượng cổ đông tối thiểu theo quy định của Luật này trong thời hạn 06 tháng liên tục mà không làm thủ tục chuyển đổi loại hình doanh nghiệp;</w:t>
      </w:r>
    </w:p>
    <w:p w14:paraId="3D2F60D1"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c) Bị thu hồi Giấy chứng nhận đăng ký doanh nghiệp.</w:t>
      </w:r>
    </w:p>
    <w:p w14:paraId="5DA1F8CE"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Doanh nghiệp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d khoản 1 Điều này cùng liên đới chịu trách nhiệm về các khoản nợ của doanh nghiệp.</w:t>
      </w:r>
    </w:p>
    <w:p w14:paraId="29D2F099" w14:textId="39794030" w:rsidR="008F260E" w:rsidRPr="008F260E" w:rsidRDefault="008F260E" w:rsidP="008F260E">
      <w:pPr>
        <w:rPr>
          <w:rFonts w:ascii="Times New Roman" w:hAnsi="Times New Roman" w:cs="Times New Roman"/>
          <w:b/>
          <w:sz w:val="28"/>
          <w:szCs w:val="28"/>
        </w:rPr>
      </w:pPr>
      <w:r w:rsidRPr="008F260E">
        <w:rPr>
          <w:rFonts w:ascii="Times New Roman" w:hAnsi="Times New Roman" w:cs="Times New Roman"/>
          <w:b/>
          <w:sz w:val="28"/>
          <w:szCs w:val="28"/>
        </w:rPr>
        <w:t xml:space="preserve">Điều 60. </w:t>
      </w:r>
      <w:r w:rsidRPr="008F260E">
        <w:rPr>
          <w:rFonts w:ascii="Times New Roman" w:hAnsi="Times New Roman" w:cs="Times New Roman"/>
          <w:b/>
          <w:bCs/>
          <w:sz w:val="28"/>
          <w:szCs w:val="28"/>
        </w:rPr>
        <w:t xml:space="preserve">Điều kiện, trình tự, thủ tục, hồ sơ giải thể </w:t>
      </w:r>
      <w:r w:rsidRPr="008F260E">
        <w:rPr>
          <w:rFonts w:ascii="Times New Roman" w:hAnsi="Times New Roman" w:cs="Times New Roman"/>
          <w:b/>
          <w:sz w:val="28"/>
          <w:szCs w:val="28"/>
        </w:rPr>
        <w:t>doanh nghiệp</w:t>
      </w:r>
    </w:p>
    <w:p w14:paraId="1C64D76E" w14:textId="7BA04B46"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Việc giải thể được thực hiện theo quy định tại điều 201, 202, 203, 204, 205 của Luật Doanh nghiệp 2014 và các quy định khác của pháp luật.</w:t>
      </w:r>
    </w:p>
    <w:p w14:paraId="63A95320"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2. Quyết định giải thể của doanh nghiệp được doanh nghiệp đăng báo  trên một tờ báo viết hoặc báo điện tử trong ba số liên tiếp.</w:t>
      </w:r>
    </w:p>
    <w:p w14:paraId="71E6ED5B" w14:textId="77777777" w:rsidR="008F260E" w:rsidRPr="008F260E" w:rsidRDefault="008F260E" w:rsidP="008F260E">
      <w:pPr>
        <w:rPr>
          <w:rFonts w:ascii="Times New Roman" w:hAnsi="Times New Roman" w:cs="Times New Roman"/>
          <w:b/>
          <w:sz w:val="28"/>
          <w:szCs w:val="28"/>
        </w:rPr>
      </w:pPr>
      <w:r w:rsidRPr="008F260E">
        <w:rPr>
          <w:rFonts w:ascii="Times New Roman" w:hAnsi="Times New Roman" w:cs="Times New Roman"/>
          <w:b/>
          <w:sz w:val="28"/>
          <w:szCs w:val="28"/>
        </w:rPr>
        <w:t>Chương VI</w:t>
      </w:r>
    </w:p>
    <w:p w14:paraId="432CAA21" w14:textId="4F74B477" w:rsidR="008F260E" w:rsidRPr="008F260E" w:rsidRDefault="008F260E" w:rsidP="008F260E">
      <w:pPr>
        <w:rPr>
          <w:rFonts w:ascii="Times New Roman" w:hAnsi="Times New Roman" w:cs="Times New Roman"/>
          <w:b/>
          <w:sz w:val="28"/>
          <w:szCs w:val="28"/>
        </w:rPr>
      </w:pPr>
      <w:r w:rsidRPr="008F260E">
        <w:rPr>
          <w:rFonts w:ascii="Times New Roman" w:hAnsi="Times New Roman" w:cs="Times New Roman"/>
          <w:b/>
          <w:sz w:val="28"/>
          <w:szCs w:val="28"/>
        </w:rPr>
        <w:t>ĐIỀU KHOẢN THI HÀNH</w:t>
      </w:r>
    </w:p>
    <w:p w14:paraId="23878763" w14:textId="4B3C12C5" w:rsidR="008F260E" w:rsidRPr="008F260E" w:rsidRDefault="008F260E" w:rsidP="008F260E">
      <w:pPr>
        <w:rPr>
          <w:rFonts w:ascii="Times New Roman" w:hAnsi="Times New Roman" w:cs="Times New Roman"/>
          <w:b/>
          <w:sz w:val="28"/>
          <w:szCs w:val="28"/>
        </w:rPr>
      </w:pPr>
      <w:r w:rsidRPr="008F260E">
        <w:rPr>
          <w:rFonts w:ascii="Times New Roman" w:hAnsi="Times New Roman" w:cs="Times New Roman"/>
          <w:b/>
          <w:sz w:val="28"/>
          <w:szCs w:val="28"/>
        </w:rPr>
        <w:t>Điều 61. Nguyên tắc áp dụng điều lệ Công ty</w:t>
      </w:r>
    </w:p>
    <w:p w14:paraId="21619AD0" w14:textId="5AA8EBBA"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1. Những vấn đề khác có liên quan không nêu trong điều lệ này thì được thực hiện theo luật doanh nghiệp và các quy định khác có liên quan.</w:t>
      </w:r>
    </w:p>
    <w:p w14:paraId="387CD9BB" w14:textId="1D682872"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lastRenderedPageBreak/>
        <w:t>2- Trường hợp pháp luật có quy định khác với nội dung trong điều lệ này thì thực hiện các quy định của pháp luật.</w:t>
      </w:r>
    </w:p>
    <w:p w14:paraId="28B9AF4E" w14:textId="3FE46A24"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b/>
          <w:sz w:val="28"/>
          <w:szCs w:val="28"/>
        </w:rPr>
        <w:t>Điều 62. Thể thức sửa đổi, bổ sung điều lệ Công ty</w:t>
      </w:r>
      <w:r w:rsidRPr="008F260E">
        <w:rPr>
          <w:rFonts w:ascii="Times New Roman" w:hAnsi="Times New Roman" w:cs="Times New Roman"/>
          <w:sz w:val="28"/>
          <w:szCs w:val="28"/>
        </w:rPr>
        <w:t>:</w:t>
      </w:r>
    </w:p>
    <w:p w14:paraId="76870B0A" w14:textId="38C8C0EB"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Mọi sửa đổi, bổ sung điều lệ không được trái với quy định hiện hành của Nhà nước, phải được Đại hội đồng cổ đông nhất trí thông qua và sau khi đã đăng ký hoặc thông báo thay đổi điều lệ tại cơ quan đăng ký kinh doanh, lúc đó mới hợp lệ.</w:t>
      </w:r>
    </w:p>
    <w:p w14:paraId="35BF7851" w14:textId="089DC90C" w:rsidR="008F260E" w:rsidRPr="008F260E" w:rsidRDefault="008F260E" w:rsidP="008F260E">
      <w:pPr>
        <w:rPr>
          <w:rFonts w:ascii="Times New Roman" w:hAnsi="Times New Roman" w:cs="Times New Roman"/>
          <w:b/>
          <w:sz w:val="28"/>
          <w:szCs w:val="28"/>
        </w:rPr>
      </w:pPr>
      <w:r w:rsidRPr="008F260E">
        <w:rPr>
          <w:rFonts w:ascii="Times New Roman" w:hAnsi="Times New Roman" w:cs="Times New Roman"/>
          <w:b/>
          <w:sz w:val="28"/>
          <w:szCs w:val="28"/>
        </w:rPr>
        <w:t>Điều 63. Điều khoản cuối cùng</w:t>
      </w:r>
    </w:p>
    <w:p w14:paraId="0D7794AB" w14:textId="28368463"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Điều lệ này gồm ..... chương...... điều đã được các cổ đông sáng lập công ty thông qua ngày... tháng.....năm ....., Điều lệ có giá trị thi hành kể từ khi Công ty được cấp giấy chứng nhận ĐKDN, Điều lệ gốc (Điều lệ chính thức) của Công ty được lưu tại cơ quan ĐKKD và trụ sở chính của Công ty. Người đại diện theo pháp luật và tất cả các cổ đông sáng lập Công ty cam kết nội dung điều lệ này là chính xác, trung thực và phù hợp với các quy định của pháp luật, nếu sai sẽ chịu hoàn toàn trách nhiện trước pháp luật./.</w:t>
      </w:r>
    </w:p>
    <w:p w14:paraId="3F8F2469" w14:textId="4E819830" w:rsidR="008F260E" w:rsidRPr="008F260E" w:rsidRDefault="008F260E" w:rsidP="008F260E">
      <w:pPr>
        <w:rPr>
          <w:rFonts w:ascii="Times New Roman" w:hAnsi="Times New Roman" w:cs="Times New Roman"/>
          <w:b/>
          <w:sz w:val="28"/>
          <w:szCs w:val="28"/>
        </w:rPr>
      </w:pPr>
    </w:p>
    <w:p w14:paraId="7174A423" w14:textId="5CB85B8D" w:rsidR="008F260E" w:rsidRPr="008F260E" w:rsidRDefault="008F260E" w:rsidP="008F260E">
      <w:pPr>
        <w:rPr>
          <w:rFonts w:ascii="Times New Roman" w:hAnsi="Times New Roman" w:cs="Times New Roman"/>
          <w:i/>
          <w:sz w:val="28"/>
          <w:szCs w:val="28"/>
        </w:rPr>
      </w:pPr>
    </w:p>
    <w:p w14:paraId="22C9C44F" w14:textId="279D2291" w:rsidR="008F260E" w:rsidRPr="008F260E" w:rsidRDefault="008F260E" w:rsidP="008F260E">
      <w:pPr>
        <w:rPr>
          <w:rFonts w:ascii="Times New Roman" w:hAnsi="Times New Roman" w:cs="Times New Roman"/>
          <w:i/>
          <w:sz w:val="28"/>
          <w:szCs w:val="28"/>
        </w:rPr>
      </w:pPr>
    </w:p>
    <w:p w14:paraId="317CCC43" w14:textId="77777777" w:rsidR="008F260E" w:rsidRPr="008F260E" w:rsidRDefault="008F260E" w:rsidP="008F260E">
      <w:pPr>
        <w:rPr>
          <w:rFonts w:ascii="Times New Roman" w:hAnsi="Times New Roman" w:cs="Times New Roman"/>
          <w:b/>
          <w:sz w:val="28"/>
          <w:szCs w:val="28"/>
        </w:rPr>
      </w:pPr>
      <w:r w:rsidRPr="008F260E">
        <w:rPr>
          <w:rFonts w:ascii="Times New Roman" w:hAnsi="Times New Roman" w:cs="Times New Roman"/>
          <w:b/>
          <w:sz w:val="28"/>
          <w:szCs w:val="28"/>
        </w:rPr>
        <w:t>CÁC CỔ ĐÔNG SÁNG LẬP CÔNG TY</w:t>
      </w:r>
    </w:p>
    <w:p w14:paraId="1BB4FDB5" w14:textId="77777777" w:rsidR="008F260E" w:rsidRPr="008F260E" w:rsidRDefault="008F260E" w:rsidP="008F260E">
      <w:pPr>
        <w:rPr>
          <w:rFonts w:ascii="Times New Roman" w:hAnsi="Times New Roman" w:cs="Times New Roman"/>
          <w:i/>
          <w:sz w:val="28"/>
          <w:szCs w:val="28"/>
        </w:rPr>
      </w:pPr>
      <w:r w:rsidRPr="008F260E">
        <w:rPr>
          <w:rFonts w:ascii="Times New Roman" w:hAnsi="Times New Roman" w:cs="Times New Roman"/>
          <w:i/>
          <w:sz w:val="28"/>
          <w:szCs w:val="28"/>
        </w:rPr>
        <w:t>(Ký và ghi rõ họ tên)</w:t>
      </w:r>
    </w:p>
    <w:p w14:paraId="0975DAA7" w14:textId="5243CF32" w:rsidR="008F260E" w:rsidRPr="008F260E" w:rsidRDefault="008F260E" w:rsidP="008F260E">
      <w:pPr>
        <w:rPr>
          <w:rFonts w:ascii="Times New Roman" w:hAnsi="Times New Roman" w:cs="Times New Roman"/>
          <w:i/>
          <w:sz w:val="28"/>
          <w:szCs w:val="28"/>
        </w:rPr>
      </w:pPr>
    </w:p>
    <w:p w14:paraId="0952009A" w14:textId="0E7085B0" w:rsidR="008F260E" w:rsidRPr="008F260E" w:rsidRDefault="008F260E" w:rsidP="008F260E">
      <w:pPr>
        <w:rPr>
          <w:rFonts w:ascii="Times New Roman" w:hAnsi="Times New Roman" w:cs="Times New Roman"/>
          <w:i/>
          <w:sz w:val="28"/>
          <w:szCs w:val="28"/>
        </w:rPr>
      </w:pPr>
    </w:p>
    <w:p w14:paraId="29EDD5CF" w14:textId="0DC56038" w:rsidR="008F260E" w:rsidRPr="008F260E" w:rsidRDefault="008F260E" w:rsidP="008F260E">
      <w:pPr>
        <w:rPr>
          <w:rFonts w:ascii="Times New Roman" w:hAnsi="Times New Roman" w:cs="Times New Roman"/>
          <w:i/>
          <w:sz w:val="28"/>
          <w:szCs w:val="28"/>
        </w:rPr>
      </w:pPr>
    </w:p>
    <w:p w14:paraId="24303314" w14:textId="68090F6B" w:rsidR="008F260E" w:rsidRPr="008F260E" w:rsidRDefault="008F260E" w:rsidP="008F260E">
      <w:pPr>
        <w:rPr>
          <w:rFonts w:ascii="Times New Roman" w:hAnsi="Times New Roman" w:cs="Times New Roman"/>
          <w:i/>
          <w:sz w:val="28"/>
          <w:szCs w:val="28"/>
        </w:rPr>
      </w:pPr>
    </w:p>
    <w:p w14:paraId="682447AD" w14:textId="77777777" w:rsidR="008F260E" w:rsidRPr="008F260E" w:rsidRDefault="008F260E" w:rsidP="008F260E">
      <w:pPr>
        <w:rPr>
          <w:rFonts w:ascii="Times New Roman" w:hAnsi="Times New Roman" w:cs="Times New Roman"/>
          <w:b/>
          <w:sz w:val="28"/>
          <w:szCs w:val="28"/>
        </w:rPr>
      </w:pPr>
      <w:r w:rsidRPr="008F260E">
        <w:rPr>
          <w:rFonts w:ascii="Times New Roman" w:hAnsi="Times New Roman" w:cs="Times New Roman"/>
          <w:b/>
          <w:sz w:val="28"/>
          <w:szCs w:val="28"/>
        </w:rPr>
        <w:t>ĐẠI DIỆN THEO PHÁP LUẬT CỦA CÔNG TY</w:t>
      </w:r>
    </w:p>
    <w:p w14:paraId="52DEA7A4" w14:textId="77777777" w:rsidR="008F260E" w:rsidRPr="008F260E" w:rsidRDefault="008F260E" w:rsidP="008F260E">
      <w:pPr>
        <w:rPr>
          <w:rFonts w:ascii="Times New Roman" w:hAnsi="Times New Roman" w:cs="Times New Roman"/>
          <w:sz w:val="28"/>
          <w:szCs w:val="28"/>
        </w:rPr>
      </w:pPr>
      <w:r w:rsidRPr="008F260E">
        <w:rPr>
          <w:rFonts w:ascii="Times New Roman" w:hAnsi="Times New Roman" w:cs="Times New Roman"/>
          <w:sz w:val="28"/>
          <w:szCs w:val="28"/>
        </w:rPr>
        <w:t>(</w:t>
      </w:r>
      <w:r w:rsidRPr="008F260E">
        <w:rPr>
          <w:rFonts w:ascii="Times New Roman" w:hAnsi="Times New Roman" w:cs="Times New Roman"/>
          <w:i/>
          <w:sz w:val="28"/>
          <w:szCs w:val="28"/>
        </w:rPr>
        <w:t>Ký và ghi rõ họ tên</w:t>
      </w:r>
      <w:r w:rsidRPr="008F260E">
        <w:rPr>
          <w:rFonts w:ascii="Times New Roman" w:hAnsi="Times New Roman" w:cs="Times New Roman"/>
          <w:sz w:val="28"/>
          <w:szCs w:val="28"/>
        </w:rPr>
        <w:t>)</w:t>
      </w:r>
    </w:p>
    <w:p w14:paraId="42D218B8" w14:textId="3EA17C39" w:rsidR="008F260E" w:rsidRPr="008F260E" w:rsidRDefault="008F260E" w:rsidP="008F260E">
      <w:pPr>
        <w:rPr>
          <w:rFonts w:ascii="Times New Roman" w:hAnsi="Times New Roman" w:cs="Times New Roman"/>
          <w:sz w:val="28"/>
          <w:szCs w:val="28"/>
        </w:rPr>
      </w:pPr>
    </w:p>
    <w:p w14:paraId="110B1207" w14:textId="54277651" w:rsidR="008F260E" w:rsidRPr="008F260E" w:rsidRDefault="008F260E" w:rsidP="008F260E">
      <w:pPr>
        <w:rPr>
          <w:rFonts w:ascii="Times New Roman" w:hAnsi="Times New Roman" w:cs="Times New Roman"/>
          <w:sz w:val="28"/>
          <w:szCs w:val="28"/>
        </w:rPr>
      </w:pPr>
    </w:p>
    <w:p w14:paraId="70BF5F72" w14:textId="08F2D294" w:rsidR="008F260E" w:rsidRPr="008F260E" w:rsidRDefault="008F260E" w:rsidP="008F260E">
      <w:pPr>
        <w:rPr>
          <w:rFonts w:ascii="Times New Roman" w:hAnsi="Times New Roman" w:cs="Times New Roman"/>
          <w:sz w:val="28"/>
          <w:szCs w:val="28"/>
        </w:rPr>
      </w:pPr>
    </w:p>
    <w:p w14:paraId="78BD8E7F" w14:textId="66852060" w:rsidR="008F260E" w:rsidRPr="008F260E" w:rsidRDefault="008F260E" w:rsidP="008F260E">
      <w:pPr>
        <w:rPr>
          <w:rFonts w:ascii="Times New Roman" w:hAnsi="Times New Roman" w:cs="Times New Roman"/>
          <w:i/>
          <w:iCs/>
          <w:sz w:val="28"/>
          <w:szCs w:val="28"/>
        </w:rPr>
      </w:pPr>
    </w:p>
    <w:p w14:paraId="1B10A888" w14:textId="1C37EDF3" w:rsidR="008F260E" w:rsidRPr="008F260E" w:rsidRDefault="008F260E" w:rsidP="008F260E">
      <w:pPr>
        <w:rPr>
          <w:rFonts w:ascii="Times New Roman" w:hAnsi="Times New Roman" w:cs="Times New Roman"/>
          <w:i/>
          <w:iCs/>
          <w:sz w:val="28"/>
          <w:szCs w:val="28"/>
        </w:rPr>
      </w:pPr>
    </w:p>
    <w:p w14:paraId="691E2FC3" w14:textId="28B04C69" w:rsidR="008F260E" w:rsidRPr="008F260E" w:rsidRDefault="008F260E" w:rsidP="008F260E">
      <w:pPr>
        <w:rPr>
          <w:rFonts w:ascii="Times New Roman" w:hAnsi="Times New Roman" w:cs="Times New Roman"/>
          <w:i/>
          <w:iCs/>
          <w:sz w:val="28"/>
          <w:szCs w:val="28"/>
        </w:rPr>
      </w:pPr>
    </w:p>
    <w:p w14:paraId="461B3B2F" w14:textId="0E70166A" w:rsidR="008F260E" w:rsidRPr="008F260E" w:rsidRDefault="008F260E" w:rsidP="008F260E">
      <w:pPr>
        <w:rPr>
          <w:rFonts w:ascii="Times New Roman" w:hAnsi="Times New Roman" w:cs="Times New Roman"/>
          <w:sz w:val="28"/>
          <w:szCs w:val="28"/>
        </w:rPr>
      </w:pPr>
    </w:p>
    <w:p w14:paraId="79085DD2" w14:textId="77777777" w:rsidR="0083624F" w:rsidRPr="008F260E" w:rsidRDefault="0083624F" w:rsidP="008F260E">
      <w:pPr>
        <w:rPr>
          <w:rFonts w:ascii="Times New Roman" w:hAnsi="Times New Roman" w:cs="Times New Roman"/>
          <w:sz w:val="28"/>
          <w:szCs w:val="28"/>
        </w:rPr>
      </w:pPr>
    </w:p>
    <w:sectPr w:rsidR="0083624F" w:rsidRPr="008F260E" w:rsidSect="00AC3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I-Times">
    <w:charset w:val="00"/>
    <w:family w:val="auto"/>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7438C"/>
    <w:multiLevelType w:val="multilevel"/>
    <w:tmpl w:val="0CF44D1E"/>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num w:numId="1" w16cid:durableId="129593939">
    <w:abstractNumId w:val="0"/>
  </w:num>
  <w:num w:numId="2" w16cid:durableId="72969684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0E"/>
    <w:rsid w:val="00122774"/>
    <w:rsid w:val="0083624F"/>
    <w:rsid w:val="008F260E"/>
    <w:rsid w:val="00AC3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1B2D"/>
  <w15:chartTrackingRefBased/>
  <w15:docId w15:val="{496A1973-2C0B-4ECA-AB21-EAA41C8C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8F2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6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6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9"/>
    <w:unhideWhenUsed/>
    <w:qFormat/>
    <w:rsid w:val="008F26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unhideWhenUsed/>
    <w:qFormat/>
    <w:rsid w:val="008F26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8F26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6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6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6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8F26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6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6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9"/>
    <w:rsid w:val="008F260E"/>
    <w:rPr>
      <w:rFonts w:eastAsiaTheme="majorEastAsia" w:cstheme="majorBidi"/>
      <w:color w:val="0F4761" w:themeColor="accent1" w:themeShade="BF"/>
    </w:rPr>
  </w:style>
  <w:style w:type="character" w:customStyle="1" w:styleId="Heading6Char">
    <w:name w:val="Heading 6 Char"/>
    <w:basedOn w:val="DefaultParagraphFont"/>
    <w:link w:val="Heading6"/>
    <w:uiPriority w:val="99"/>
    <w:rsid w:val="008F26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8F26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6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60E"/>
    <w:rPr>
      <w:rFonts w:eastAsiaTheme="majorEastAsia" w:cstheme="majorBidi"/>
      <w:color w:val="272727" w:themeColor="text1" w:themeTint="D8"/>
    </w:rPr>
  </w:style>
  <w:style w:type="paragraph" w:styleId="Title">
    <w:name w:val="Title"/>
    <w:basedOn w:val="Normal"/>
    <w:next w:val="Normal"/>
    <w:link w:val="TitleChar"/>
    <w:uiPriority w:val="10"/>
    <w:qFormat/>
    <w:rsid w:val="008F2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6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6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6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60E"/>
    <w:pPr>
      <w:spacing w:before="160"/>
      <w:jc w:val="center"/>
    </w:pPr>
    <w:rPr>
      <w:i/>
      <w:iCs/>
      <w:color w:val="404040" w:themeColor="text1" w:themeTint="BF"/>
    </w:rPr>
  </w:style>
  <w:style w:type="character" w:customStyle="1" w:styleId="QuoteChar">
    <w:name w:val="Quote Char"/>
    <w:basedOn w:val="DefaultParagraphFont"/>
    <w:link w:val="Quote"/>
    <w:uiPriority w:val="29"/>
    <w:rsid w:val="008F260E"/>
    <w:rPr>
      <w:i/>
      <w:iCs/>
      <w:color w:val="404040" w:themeColor="text1" w:themeTint="BF"/>
    </w:rPr>
  </w:style>
  <w:style w:type="paragraph" w:styleId="ListParagraph">
    <w:name w:val="List Paragraph"/>
    <w:basedOn w:val="Normal"/>
    <w:uiPriority w:val="34"/>
    <w:qFormat/>
    <w:rsid w:val="008F260E"/>
    <w:pPr>
      <w:ind w:left="720"/>
      <w:contextualSpacing/>
    </w:pPr>
  </w:style>
  <w:style w:type="character" w:styleId="IntenseEmphasis">
    <w:name w:val="Intense Emphasis"/>
    <w:basedOn w:val="DefaultParagraphFont"/>
    <w:uiPriority w:val="21"/>
    <w:qFormat/>
    <w:rsid w:val="008F260E"/>
    <w:rPr>
      <w:i/>
      <w:iCs/>
      <w:color w:val="0F4761" w:themeColor="accent1" w:themeShade="BF"/>
    </w:rPr>
  </w:style>
  <w:style w:type="paragraph" w:styleId="IntenseQuote">
    <w:name w:val="Intense Quote"/>
    <w:basedOn w:val="Normal"/>
    <w:next w:val="Normal"/>
    <w:link w:val="IntenseQuoteChar"/>
    <w:uiPriority w:val="30"/>
    <w:qFormat/>
    <w:rsid w:val="008F2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60E"/>
    <w:rPr>
      <w:i/>
      <w:iCs/>
      <w:color w:val="0F4761" w:themeColor="accent1" w:themeShade="BF"/>
    </w:rPr>
  </w:style>
  <w:style w:type="character" w:styleId="IntenseReference">
    <w:name w:val="Intense Reference"/>
    <w:basedOn w:val="DefaultParagraphFont"/>
    <w:uiPriority w:val="32"/>
    <w:qFormat/>
    <w:rsid w:val="008F260E"/>
    <w:rPr>
      <w:b/>
      <w:bCs/>
      <w:smallCaps/>
      <w:color w:val="0F4761" w:themeColor="accent1" w:themeShade="BF"/>
      <w:spacing w:val="5"/>
    </w:rPr>
  </w:style>
  <w:style w:type="paragraph" w:customStyle="1" w:styleId="msonormal0">
    <w:name w:val="msonormal"/>
    <w:basedOn w:val="Normal"/>
    <w:rsid w:val="008F260E"/>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paragraph" w:styleId="BodyText3">
    <w:name w:val="Body Text 3"/>
    <w:basedOn w:val="Normal"/>
    <w:link w:val="BodyText3Char"/>
    <w:uiPriority w:val="99"/>
    <w:unhideWhenUsed/>
    <w:rsid w:val="008F260E"/>
    <w:pPr>
      <w:spacing w:after="0" w:line="240" w:lineRule="auto"/>
      <w:jc w:val="center"/>
    </w:pPr>
    <w:rPr>
      <w:rFonts w:ascii="VNI-Times" w:eastAsia="Arial Unicode MS" w:hAnsi="VNI-Times" w:cs="Arial Unicode MS"/>
      <w:sz w:val="24"/>
      <w:szCs w:val="24"/>
      <w:lang w:eastAsia="en-GB"/>
      <w14:ligatures w14:val="none"/>
    </w:rPr>
  </w:style>
  <w:style w:type="character" w:customStyle="1" w:styleId="BodyText3Char">
    <w:name w:val="Body Text 3 Char"/>
    <w:basedOn w:val="DefaultParagraphFont"/>
    <w:link w:val="BodyText3"/>
    <w:uiPriority w:val="99"/>
    <w:rsid w:val="008F260E"/>
    <w:rPr>
      <w:rFonts w:ascii="VNI-Times" w:eastAsia="Arial Unicode MS" w:hAnsi="VNI-Times" w:cs="Arial Unicode MS"/>
      <w:sz w:val="24"/>
      <w:szCs w:val="24"/>
      <w:lang w:eastAsia="en-GB"/>
      <w14:ligatures w14:val="none"/>
    </w:rPr>
  </w:style>
  <w:style w:type="paragraph" w:styleId="BodyTextIndent2">
    <w:name w:val="Body Text Indent 2"/>
    <w:basedOn w:val="Normal"/>
    <w:link w:val="BodyTextIndent2Char"/>
    <w:uiPriority w:val="99"/>
    <w:unhideWhenUsed/>
    <w:rsid w:val="008F260E"/>
    <w:pPr>
      <w:spacing w:after="0" w:line="240" w:lineRule="auto"/>
      <w:ind w:firstLine="720"/>
      <w:jc w:val="both"/>
    </w:pPr>
    <w:rPr>
      <w:rFonts w:ascii="VNI-Times" w:eastAsia="Arial Unicode MS" w:hAnsi="VNI-Times" w:cs="Arial Unicode MS"/>
      <w:sz w:val="24"/>
      <w:szCs w:val="24"/>
      <w:lang w:eastAsia="en-GB"/>
      <w14:ligatures w14:val="none"/>
    </w:rPr>
  </w:style>
  <w:style w:type="character" w:customStyle="1" w:styleId="BodyTextIndent2Char">
    <w:name w:val="Body Text Indent 2 Char"/>
    <w:basedOn w:val="DefaultParagraphFont"/>
    <w:link w:val="BodyTextIndent2"/>
    <w:uiPriority w:val="99"/>
    <w:rsid w:val="008F260E"/>
    <w:rPr>
      <w:rFonts w:ascii="VNI-Times" w:eastAsia="Arial Unicode MS" w:hAnsi="VNI-Times" w:cs="Arial Unicode MS"/>
      <w:sz w:val="24"/>
      <w:szCs w:val="24"/>
      <w:lang w:eastAsia="en-GB"/>
      <w14:ligatures w14:val="none"/>
    </w:rPr>
  </w:style>
  <w:style w:type="paragraph" w:styleId="BodyTextIndent">
    <w:name w:val="Body Text Indent"/>
    <w:basedOn w:val="Normal"/>
    <w:link w:val="BodyTextIndentChar"/>
    <w:uiPriority w:val="99"/>
    <w:unhideWhenUsed/>
    <w:rsid w:val="008F260E"/>
    <w:pPr>
      <w:spacing w:before="100" w:beforeAutospacing="1" w:after="100" w:afterAutospacing="1" w:line="240" w:lineRule="auto"/>
      <w:ind w:left="720"/>
      <w:jc w:val="both"/>
    </w:pPr>
    <w:rPr>
      <w:rFonts w:ascii="VNI-Times" w:eastAsia="Arial Unicode MS" w:hAnsi="VNI-Times" w:cs="Arial Unicode MS"/>
      <w:sz w:val="26"/>
      <w:szCs w:val="26"/>
      <w:lang w:eastAsia="en-GB"/>
      <w14:ligatures w14:val="none"/>
    </w:rPr>
  </w:style>
  <w:style w:type="character" w:customStyle="1" w:styleId="BodyTextIndentChar">
    <w:name w:val="Body Text Indent Char"/>
    <w:basedOn w:val="DefaultParagraphFont"/>
    <w:link w:val="BodyTextIndent"/>
    <w:uiPriority w:val="99"/>
    <w:rsid w:val="008F260E"/>
    <w:rPr>
      <w:rFonts w:ascii="VNI-Times" w:eastAsia="Arial Unicode MS" w:hAnsi="VNI-Times" w:cs="Arial Unicode MS"/>
      <w:sz w:val="26"/>
      <w:szCs w:val="26"/>
      <w:lang w:eastAsia="en-GB"/>
      <w14:ligatures w14:val="none"/>
    </w:rPr>
  </w:style>
  <w:style w:type="paragraph" w:styleId="NormalWeb">
    <w:name w:val="Normal (Web)"/>
    <w:basedOn w:val="Normal"/>
    <w:uiPriority w:val="99"/>
    <w:unhideWhenUsed/>
    <w:rsid w:val="008F260E"/>
    <w:pPr>
      <w:widowControl w:val="0"/>
      <w:spacing w:before="100" w:beforeAutospacing="1" w:after="100" w:afterAutospacing="1" w:line="240" w:lineRule="auto"/>
    </w:pPr>
    <w:rPr>
      <w:rFonts w:ascii="Arial Unicode MS" w:eastAsia="Times New Roman" w:hAnsi="Arial Unicode MS" w:cs="Times New Roman"/>
      <w:kern w:val="2"/>
      <w:sz w:val="24"/>
      <w:szCs w:val="24"/>
      <w:lang w:eastAsia="en-GB"/>
      <w14:ligatures w14:val="none"/>
    </w:rPr>
  </w:style>
  <w:style w:type="paragraph" w:styleId="Footer">
    <w:name w:val="footer"/>
    <w:basedOn w:val="Normal"/>
    <w:link w:val="FooterChar"/>
    <w:uiPriority w:val="99"/>
    <w:unhideWhenUsed/>
    <w:rsid w:val="008F260E"/>
    <w:pPr>
      <w:spacing w:after="0" w:line="240" w:lineRule="auto"/>
    </w:pPr>
    <w:rPr>
      <w:rFonts w:ascii="VNI-Times" w:eastAsia="Arial Unicode MS" w:hAnsi="VNI-Times" w:cs="Arial Unicode MS"/>
      <w:sz w:val="24"/>
      <w:szCs w:val="24"/>
      <w:lang w:eastAsia="en-GB"/>
      <w14:ligatures w14:val="none"/>
    </w:rPr>
  </w:style>
  <w:style w:type="character" w:customStyle="1" w:styleId="FooterChar">
    <w:name w:val="Footer Char"/>
    <w:basedOn w:val="DefaultParagraphFont"/>
    <w:link w:val="Footer"/>
    <w:uiPriority w:val="99"/>
    <w:rsid w:val="008F260E"/>
    <w:rPr>
      <w:rFonts w:ascii="VNI-Times" w:eastAsia="Arial Unicode MS" w:hAnsi="VNI-Times" w:cs="Arial Unicode MS"/>
      <w:sz w:val="24"/>
      <w:szCs w:val="24"/>
      <w:lang w:eastAsia="en-GB"/>
      <w14:ligatures w14:val="none"/>
    </w:rPr>
  </w:style>
  <w:style w:type="paragraph" w:styleId="BodyText2">
    <w:name w:val="Body Text 2"/>
    <w:basedOn w:val="Normal"/>
    <w:link w:val="BodyText2Char"/>
    <w:uiPriority w:val="99"/>
    <w:unhideWhenUsed/>
    <w:rsid w:val="008F260E"/>
    <w:pPr>
      <w:spacing w:after="0" w:line="240" w:lineRule="auto"/>
    </w:pPr>
    <w:rPr>
      <w:rFonts w:ascii="VNI-Times" w:eastAsia="Arial Unicode MS" w:hAnsi="VNI-Times" w:cs="Arial Unicode MS"/>
      <w:b/>
      <w:bCs/>
      <w:sz w:val="24"/>
      <w:szCs w:val="24"/>
      <w:lang w:eastAsia="en-GB"/>
      <w14:ligatures w14:val="none"/>
    </w:rPr>
  </w:style>
  <w:style w:type="character" w:customStyle="1" w:styleId="BodyText2Char">
    <w:name w:val="Body Text 2 Char"/>
    <w:basedOn w:val="DefaultParagraphFont"/>
    <w:link w:val="BodyText2"/>
    <w:uiPriority w:val="99"/>
    <w:rsid w:val="008F260E"/>
    <w:rPr>
      <w:rFonts w:ascii="VNI-Times" w:eastAsia="Arial Unicode MS" w:hAnsi="VNI-Times" w:cs="Arial Unicode MS"/>
      <w:b/>
      <w:bCs/>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401041">
      <w:bodyDiv w:val="1"/>
      <w:marLeft w:val="0"/>
      <w:marRight w:val="0"/>
      <w:marTop w:val="0"/>
      <w:marBottom w:val="0"/>
      <w:divBdr>
        <w:top w:val="none" w:sz="0" w:space="0" w:color="auto"/>
        <w:left w:val="none" w:sz="0" w:space="0" w:color="auto"/>
        <w:bottom w:val="none" w:sz="0" w:space="0" w:color="auto"/>
        <w:right w:val="none" w:sz="0" w:space="0" w:color="auto"/>
      </w:divBdr>
    </w:div>
    <w:div w:id="173889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48</Pages>
  <Words>13304</Words>
  <Characters>75837</Characters>
  <Application>Microsoft Office Word</Application>
  <DocSecurity>0</DocSecurity>
  <Lines>631</Lines>
  <Paragraphs>177</Paragraphs>
  <ScaleCrop>false</ScaleCrop>
  <Company/>
  <LinksUpToDate>false</LinksUpToDate>
  <CharactersWithSpaces>88964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điều lệ công ty cổ phần mới nhất năm 2024</dc:title>
  <dc:subject>Mẫu điều lệ công ty cổ phần mới nhất năm 2024</dc:subject>
  <dc:creator>Huy Trần</dc:creator>
  <cp:keywords>mẫu điều lệ công ty cổ phần</cp:keywords>
  <dc:description/>
  <cp:lastModifiedBy>Huy Trần</cp:lastModifiedBy>
  <cp:revision>1</cp:revision>
  <dcterms:created xsi:type="dcterms:W3CDTF">2024-09-17T01:46:00Z</dcterms:created>
  <dcterms:modified xsi:type="dcterms:W3CDTF">2024-09-17T01:55:00Z</dcterms:modified>
</cp:coreProperties>
</file>